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bookmarkStart w:id="0" w:name="_Hlk14413806"/>
    <w:bookmarkEnd w:id="0"/>
    <w:p w14:paraId="15BBFB10" w14:textId="77777777" w:rsidR="00B333CD" w:rsidRDefault="00A14459" w:rsidP="00FA4F9B">
      <w:pPr>
        <w:spacing w:before="1920" w:line="580" w:lineRule="exact"/>
        <w:jc w:val="left"/>
        <w:rPr>
          <w:b/>
          <w:sz w:val="48"/>
          <w:szCs w:val="48"/>
        </w:rPr>
      </w:pPr>
      <w:sdt>
        <w:sdtPr>
          <w:rPr>
            <w:b/>
            <w:sz w:val="48"/>
            <w:szCs w:val="48"/>
          </w:rPr>
          <w:alias w:val="Ime projekta"/>
          <w:tag w:val="USRFLD_IME_PROJEKTA"/>
          <w:id w:val="517953437"/>
          <w:lock w:val="sdtLocked"/>
          <w:placeholder>
            <w:docPart w:val="F4178A7EC8EA46CBB2FADDE89B4C355B"/>
          </w:placeholder>
          <w:text w:multiLine="1"/>
        </w:sdtPr>
        <w:sdtEndPr/>
        <w:sdtContent>
          <w:r w:rsidR="00E36FC4">
            <w:rPr>
              <w:b/>
              <w:sz w:val="48"/>
              <w:szCs w:val="48"/>
            </w:rPr>
            <w:t>Most Piškovca</w:t>
          </w:r>
        </w:sdtContent>
      </w:sdt>
    </w:p>
    <w:p w14:paraId="679B4810" w14:textId="77777777" w:rsidR="001C73F2" w:rsidRPr="00927BD6" w:rsidRDefault="00A14459" w:rsidP="00FA4F9B">
      <w:pPr>
        <w:spacing w:after="500" w:line="500" w:lineRule="exact"/>
        <w:jc w:val="left"/>
        <w:rPr>
          <w:color w:val="auto"/>
          <w:sz w:val="40"/>
          <w:szCs w:val="40"/>
        </w:rPr>
      </w:pPr>
      <w:sdt>
        <w:sdtPr>
          <w:rPr>
            <w:color w:val="auto"/>
            <w:sz w:val="40"/>
            <w:szCs w:val="40"/>
          </w:rPr>
          <w:alias w:val="Vrsta dokumenta"/>
          <w:tag w:val="USRFLD_DOKUMENT_VRSTA"/>
          <w:id w:val="445404882"/>
          <w:lock w:val="sdtLocked"/>
          <w:placeholder>
            <w:docPart w:val="E7B90F51FF93419BBF0F42922252E88D"/>
          </w:placeholder>
          <w:comboBox>
            <w:listItem w:displayText="Tehnično poročilo" w:value="Tehnično poročilo"/>
            <w:listItem w:displayText="Dokaz mehanske odpornosti in stabilnosti" w:value="Dokaz mehanske odpornosti in stabilnosti"/>
            <w:listItem w:displayText="Dokaz požarne odpornosti" w:value="Dokaz požarne odpornosti"/>
            <w:listItem w:displayText="Elaborat" w:value="Elaborat"/>
          </w:comboBox>
        </w:sdtPr>
        <w:sdtEndPr/>
        <w:sdtContent>
          <w:r w:rsidR="00E36FC4">
            <w:rPr>
              <w:color w:val="auto"/>
              <w:sz w:val="40"/>
              <w:szCs w:val="40"/>
            </w:rPr>
            <w:t>Dokaz mehanske odpornosti in stabilnosti</w:t>
          </w:r>
        </w:sdtContent>
      </w:sdt>
    </w:p>
    <w:tbl>
      <w:tblPr>
        <w:tblStyle w:val="EleaiC-Enostavnatabela"/>
        <w:tblW w:w="0" w:type="auto"/>
        <w:tblLook w:val="0600" w:firstRow="0" w:lastRow="0" w:firstColumn="0" w:lastColumn="0" w:noHBand="1" w:noVBand="1"/>
      </w:tblPr>
      <w:tblGrid>
        <w:gridCol w:w="1984"/>
        <w:gridCol w:w="7370"/>
      </w:tblGrid>
      <w:tr w:rsidR="009173ED" w:rsidRPr="00B333CD" w14:paraId="572FB726" w14:textId="77777777" w:rsidTr="00CB0EE3">
        <w:trPr>
          <w:trHeight w:val="210"/>
        </w:trPr>
        <w:sdt>
          <w:sdtPr>
            <w:rPr>
              <w:b/>
              <w:color w:val="auto"/>
            </w:rPr>
            <w:alias w:val="Število odgovornih projektantov"/>
            <w:tag w:val="USRFLD_ODGPROJST"/>
            <w:id w:val="1120801041"/>
            <w:lock w:val="sdtLocked"/>
            <w:placeholder>
              <w:docPart w:val="ABD6DA7415654F5B9D45A87A572BA909"/>
            </w:placeholder>
            <w:dataBinding w:xpath="/root[1]/REF_ODGOVORNI_PROJEKTANT_ST[1]" w:storeItemID="{B0919B6B-41A2-4E50-AFE5-6324CFC01D3E}"/>
            <w:dropDownList w:lastValue="Odgovorna projektanta">
              <w:listItem w:displayText="Odgovorni projektant" w:value="Odgovorni projektant"/>
              <w:listItem w:displayText="Odgovorna projektanta" w:value="Odgovorna projektanta"/>
              <w:listItem w:displayText="Odgovorni projektanti" w:value="Odgovorni projektanti"/>
            </w:dropDownList>
          </w:sdtPr>
          <w:sdtEndPr/>
          <w:sdtContent>
            <w:tc>
              <w:tcPr>
                <w:tcW w:w="1984" w:type="dxa"/>
                <w:vAlign w:val="top"/>
              </w:tcPr>
              <w:p w14:paraId="4B2887F2" w14:textId="77777777" w:rsidR="009173ED" w:rsidRPr="00C572C8" w:rsidRDefault="00E36FC4" w:rsidP="00CB0EE3">
                <w:pPr>
                  <w:jc w:val="left"/>
                  <w:rPr>
                    <w:b/>
                    <w:color w:val="auto"/>
                  </w:rPr>
                </w:pPr>
                <w:r>
                  <w:rPr>
                    <w:b/>
                    <w:color w:val="auto"/>
                  </w:rPr>
                  <w:t>Odgovorna projektanta</w:t>
                </w:r>
              </w:p>
            </w:tc>
          </w:sdtContent>
        </w:sdt>
        <w:tc>
          <w:tcPr>
            <w:tcW w:w="7370" w:type="dxa"/>
            <w:vAlign w:val="top"/>
          </w:tcPr>
          <w:p w14:paraId="6CF42B99" w14:textId="77777777" w:rsidR="009173ED" w:rsidRDefault="00A14459" w:rsidP="00CB0EE3">
            <w:pPr>
              <w:tabs>
                <w:tab w:val="right" w:pos="7156"/>
              </w:tabs>
              <w:jc w:val="left"/>
            </w:pPr>
            <w:sdt>
              <w:sdtPr>
                <w:alias w:val="Odgovorni projektant"/>
                <w:tag w:val="USRFLD_ODGOVORNI_PROJEKTANT_01"/>
                <w:id w:val="445404894"/>
                <w:lock w:val="sdtLocked"/>
                <w:placeholder>
                  <w:docPart w:val="38A2E70C762C4D458CF818DCF6733AA6"/>
                </w:placeholder>
                <w:dataBinding w:xpath="/root[1]/REF_ODGOVORNI_PROJEKTANT_01[1]" w:storeItemID="{B0919B6B-41A2-4E50-AFE5-6324CFC01D3E}"/>
                <w:comboBox w:lastValue="Andrej Pogačnik, univ. dipl. inž. grad. (IZS G-0187)">
                  <w:listItem w:displayText="Damjan Bradač, univ. dipl. inž. arh. (ZAPS A-1127)" w:value="Damjan Bradač, univ. dipl. inž. arh. (ZAPS A-1127)"/>
                  <w:listItem w:displayText="Marijeta Gogala, univ. dipl. inž. grad. (IZS G-2639)" w:value="Marijeta Gogala, univ. dipl. inž. grad. (IZS G-2639)"/>
                  <w:listItem w:displayText="Uroš Grobelšek, univ. dipl. inž. grad. (IZS G-2999)" w:value="Uroš Grobelšek, univ. dipl. inž. grad. (IZS G-2999)"/>
                  <w:listItem w:displayText="dr. Peter Kante, univ. dipl. inž. grad. (IZS G-2404)" w:value="dr. Peter Kante, univ. dipl. inž. grad. (IZS G-2404)"/>
                  <w:listItem w:displayText="Igor Lipanje, univ. dipl. inž. grad. (IZS G-2557)" w:value="Igor Lipanje, univ. dipl. inž. grad. (IZS G-2557)"/>
                  <w:listItem w:displayText="Marko Pavlinjek, univ. dipl. inž. grad. (IZS G-2644)" w:value="Marko Pavlinjek, univ. dipl. inž. grad. (IZS G-2644)"/>
                  <w:listItem w:displayText="Andrej Pogačnik, univ. dipl. inž. grad. (IZS G-0187)" w:value="Andrej Pogačnik, univ. dipl. inž. grad. (IZS G-0187)"/>
                  <w:listItem w:displayText="Vanja Selan, univ. dipl. inž. grad. (IZS G-2934)" w:value="Vanja Selan, univ. dipl. inž. grad. (IZS G-2934)"/>
                  <w:listItem w:displayText="Tomaž Strmole, univ. dipl. inž. grad. (IZS G-2694)" w:value="Tomaž Strmole, univ. dipl. inž. grad. (IZS G-2694)"/>
                  <w:listItem w:displayText="Nataša Štrukelj, univ. dipl. inž. arh. (ZAPS A-0772)" w:value="Nataša Štrukelj, univ. dipl. inž. arh. (ZAPS A-0772)"/>
                  <w:listItem w:displayText="dr. Jaka Zevnik, univ. dipl. inž. grad. (IZS G-2925)" w:value="dr. Jaka Zevnik, univ. dipl. inž. grad. (IZS G-2925)"/>
                  <w:listItem w:displayText="Marko Žibert, univ. dipl. inž. grad. (IZS G-2411)" w:value="Marko Žibert, univ. dipl. inž. grad. (IZS G-2411)"/>
                  <w:listItem w:displayText="Angelo Žigon, univ. dipl. inž. grad. (IZS G-0680)" w:value="Angelo Žigon, univ. dipl. inž. grad. (IZS G-0680)"/>
                </w:comboBox>
              </w:sdtPr>
              <w:sdtEndPr/>
              <w:sdtContent>
                <w:r w:rsidR="00E36FC4">
                  <w:t>Andrej Pogačnik, univ. dipl. inž. grad. (IZS G-0187)</w:t>
                </w:r>
              </w:sdtContent>
            </w:sdt>
          </w:p>
          <w:p w14:paraId="6E3980DE" w14:textId="77777777" w:rsidR="0028293A" w:rsidRDefault="00A14459" w:rsidP="00CB0EE3">
            <w:pPr>
              <w:tabs>
                <w:tab w:val="right" w:pos="7156"/>
              </w:tabs>
              <w:jc w:val="left"/>
            </w:pPr>
            <w:sdt>
              <w:sdtPr>
                <w:rPr>
                  <w:color w:val="auto"/>
                </w:rPr>
                <w:alias w:val="Odgovorni projektant"/>
                <w:tag w:val="USRFLD_ODGOVORNI_PROJEKTANT_02"/>
                <w:id w:val="19971032"/>
                <w:placeholder>
                  <w:docPart w:val="DA19305911104D429F630E7EC46FB733"/>
                </w:placeholder>
                <w:dataBinding w:xpath="/root[1]/REF_ODGOVORNI_PROJEKTANT_02[1]" w:storeItemID="{B0919B6B-41A2-4E50-AFE5-6324CFC01D3E}"/>
                <w:comboBox w:lastValue="Peter Zupančič, dipl. inž. grad. (IZS G-4036)">
                  <w:listItem w:displayText="Damjan Bradač, univ. dipl. inž. arh. (ZAPS A-1127)" w:value="Damjan Bradač, univ. dipl. inž. arh. (ZAPS A-1127)"/>
                  <w:listItem w:displayText="Marijeta Gogala, univ. dipl. inž. grad. (IZS G-2639)" w:value="Marijeta Gogala, univ. dipl. inž. grad. (IZS G-2639)"/>
                  <w:listItem w:displayText="Uroš Grobelšek, univ. dipl. inž. grad. (IZS G-2999)" w:value="Uroš Grobelšek, univ. dipl. inž. grad. (IZS G-2999)"/>
                  <w:listItem w:displayText="dr. Peter Kante, univ. dipl. inž. grad. (IZS G-2404)" w:value="dr. Peter Kante, univ. dipl. inž. grad. (IZS G-2404)"/>
                  <w:listItem w:displayText="Igor Lipanje, univ. dipl. inž. grad. (IZS G-2557)" w:value="Igor Lipanje, univ. dipl. inž. grad. (IZS G-2557)"/>
                  <w:listItem w:displayText="Marko Pavlinjek, univ. dipl. inž. grad. (IZS G-2644)" w:value="Marko Pavlinjek, univ. dipl. inž. grad. (IZS G-2644)"/>
                  <w:listItem w:displayText="Andrej Pogačnik, univ. dipl. inž. grad. (IZS G-0187)" w:value="Andrej Pogačnik, univ. dipl. inž. grad. (IZS G-0187)"/>
                  <w:listItem w:displayText="Vanja Selan, univ. dipl. inž. grad. (IZS G-2934)" w:value="Vanja Selan, univ. dipl. inž. grad. (IZS G-2934)"/>
                  <w:listItem w:displayText="Tomaž Strmole, univ. dipl. inž. grad. (IZS G-2694)" w:value="Tomaž Strmole, univ. dipl. inž. grad. (IZS G-2694)"/>
                  <w:listItem w:displayText="Nataša Štrukelj, univ. dipl. inž. arh. (ZAPS A-0772)" w:value="Nataša Štrukelj, univ. dipl. inž. arh. (ZAPS A-0772)"/>
                  <w:listItem w:displayText="dr. Jaka Zevnik, univ. dipl. inž. grad. (IZS G-2925)" w:value="dr. Jaka Zevnik, univ. dipl. inž. grad. (IZS G-2925)"/>
                  <w:listItem w:displayText="Marko Žibert, univ. dipl. inž. grad. (IZS G-2411)" w:value="Marko Žibert, univ. dipl. inž. grad. (IZS G-2411)"/>
                  <w:listItem w:displayText="Angelo Žigon, univ. dipl. inž. grad. (IZS G-0680)" w:value="Angelo Žigon, univ. dipl. inž. grad. (IZS G-0680)"/>
                </w:comboBox>
              </w:sdtPr>
              <w:sdtEndPr/>
              <w:sdtContent>
                <w:r w:rsidR="00E36FC4">
                  <w:rPr>
                    <w:color w:val="auto"/>
                  </w:rPr>
                  <w:t>Peter Zupančič, dipl. inž. grad. (IZS G-4036)</w:t>
                </w:r>
              </w:sdtContent>
            </w:sdt>
          </w:p>
          <w:p w14:paraId="2F11C141" w14:textId="77777777" w:rsidR="0028293A" w:rsidRDefault="00A14459" w:rsidP="00564A6B">
            <w:pPr>
              <w:tabs>
                <w:tab w:val="right" w:pos="7156"/>
              </w:tabs>
              <w:jc w:val="left"/>
            </w:pPr>
            <w:sdt>
              <w:sdtPr>
                <w:alias w:val="Odgovorni projektant"/>
                <w:tag w:val="USRFLD_ODGOVORNI_PROJEKTANT_03"/>
                <w:id w:val="19971046"/>
                <w:placeholder>
                  <w:docPart w:val="956F6487F88B40B185EFF56196EA3F6C"/>
                </w:placeholder>
                <w:dataBinding w:xpath="/root[1]/REF_ODGOVORNI_PROJEKTANT_03[1]" w:storeItemID="{B0919B6B-41A2-4E50-AFE5-6324CFC01D3E}"/>
                <w:comboBox w:lastValue="dr. Jaka Zevnik, univ. dipl. inž. grad. (IZS G-2925)">
                  <w:listItem w:displayText="Damjan Bradač, univ. dipl. inž. arh. (ZAPS A-1127)" w:value="Damjan Bradač, univ. dipl. inž. arh. (ZAPS A-1127)"/>
                  <w:listItem w:displayText="Marijeta Gogala, univ. dipl. inž. grad. (IZS G-2639)" w:value="Marijeta Gogala, univ. dipl. inž. grad. (IZS G-2639)"/>
                  <w:listItem w:displayText="Uroš Grobelšek, univ. dipl. inž. grad. (IZS G-2999)" w:value="Uroš Grobelšek, univ. dipl. inž. grad. (IZS G-2999)"/>
                  <w:listItem w:displayText="dr. Peter Kante, univ. dipl. inž. grad. (IZS G-2404)" w:value="dr. Peter Kante, univ. dipl. inž. grad. (IZS G-2404)"/>
                  <w:listItem w:displayText="Igor Lipanje, univ. dipl. inž. grad. (IZS G-2557)" w:value="Igor Lipanje, univ. dipl. inž. grad. (IZS G-2557)"/>
                  <w:listItem w:displayText="Marko Pavlinjek, univ. dipl. inž. grad. (IZS G-2644)" w:value="Marko Pavlinjek, univ. dipl. inž. grad. (IZS G-2644)"/>
                  <w:listItem w:displayText="Andrej Pogačnik, univ. dipl. inž. grad. (IZS G-0187)" w:value="Andrej Pogačnik, univ. dipl. inž. grad. (IZS G-0187)"/>
                  <w:listItem w:displayText="Vanja Selan, univ. dipl. inž. grad. (IZS G-2934)" w:value="Vanja Selan, univ. dipl. inž. grad. (IZS G-2934)"/>
                  <w:listItem w:displayText="Tomaž Strmole, univ. dipl. inž. grad. (IZS G-2694)" w:value="Tomaž Strmole, univ. dipl. inž. grad. (IZS G-2694)"/>
                  <w:listItem w:displayText="Nataša Štrukelj, univ. dipl. inž. arh. (ZAPS A-0772)" w:value="Nataša Štrukelj, univ. dipl. inž. arh. (ZAPS A-0772)"/>
                  <w:listItem w:displayText="dr. Jaka Zevnik, univ. dipl. inž. grad. (IZS G-2925)" w:value="dr. Jaka Zevnik, univ. dipl. inž. grad. (IZS G-2925)"/>
                  <w:listItem w:displayText="Marko Žibert, univ. dipl. inž. grad. (IZS G-2411)" w:value="Marko Žibert, univ. dipl. inž. grad. (IZS G-2411)"/>
                  <w:listItem w:displayText="Angelo Žigon, univ. dipl. inž. grad. (IZS G-0680)" w:value="Angelo Žigon, univ. dipl. inž. grad. (IZS G-0680)"/>
                </w:comboBox>
              </w:sdtPr>
              <w:sdtEndPr/>
              <w:sdtContent>
                <w:r w:rsidR="00E36FC4">
                  <w:t>dr. Jaka Zevnik, univ. dipl. inž. grad. (IZS G-2925)</w:t>
                </w:r>
              </w:sdtContent>
            </w:sdt>
          </w:p>
        </w:tc>
      </w:tr>
      <w:tr w:rsidR="009173ED" w:rsidRPr="00B333CD" w14:paraId="716DA92A" w14:textId="77777777" w:rsidTr="00CB0EE3">
        <w:trPr>
          <w:trHeight w:val="210"/>
        </w:trPr>
        <w:tc>
          <w:tcPr>
            <w:tcW w:w="1984" w:type="dxa"/>
            <w:vAlign w:val="top"/>
          </w:tcPr>
          <w:p w14:paraId="5C921328" w14:textId="77777777" w:rsidR="009173ED" w:rsidRDefault="00366C22" w:rsidP="00CB0EE3">
            <w:pPr>
              <w:jc w:val="left"/>
              <w:rPr>
                <w:b/>
              </w:rPr>
            </w:pPr>
            <w:r>
              <w:rPr>
                <w:b/>
              </w:rPr>
              <w:t>Projektant</w:t>
            </w:r>
          </w:p>
        </w:tc>
        <w:tc>
          <w:tcPr>
            <w:tcW w:w="7370" w:type="dxa"/>
            <w:vAlign w:val="top"/>
          </w:tcPr>
          <w:p w14:paraId="6AF5C403" w14:textId="77777777" w:rsidR="009173ED" w:rsidRPr="00B333CD" w:rsidRDefault="00A14459" w:rsidP="005D66BA">
            <w:pPr>
              <w:tabs>
                <w:tab w:val="right" w:pos="7156"/>
              </w:tabs>
              <w:jc w:val="left"/>
            </w:pPr>
            <w:sdt>
              <w:sdtPr>
                <w:alias w:val="Projektant"/>
                <w:tag w:val="USRFLD_AVTOR"/>
                <w:id w:val="445404895"/>
                <w:lock w:val="sdtLocked"/>
                <w:placeholder>
                  <w:docPart w:val="EE5E4E8908BA4CAF83397BC38A924F70"/>
                </w:placeholder>
                <w:dataBinding w:xpath="/root[1]/REF_DOKUMENT_AVTOR[1]" w:storeItemID="{B0919B6B-41A2-4E50-AFE5-6324CFC01D3E}"/>
                <w:comboBox w:lastValue="Peter Zupančič, dipl. inž. grad.">
                  <w:listItem w:displayText="Peter Zupančič, dipl. inž. grad." w:value="Peter Zupančič, dipl. inž. grad."/>
                  <w:listItem w:displayText="Damjan Bradač, univ. dipl. inž. arh. (ZAPS A-1127)" w:value="Damjan Bradač, univ. dipl. inž. arh. (ZAPS A-1127)"/>
                  <w:listItem w:displayText="Marijeta Gogala, univ. dipl. inž. grad. (IZS G-2639)" w:value="Marijeta Gogala, univ. dipl. inž. grad. (IZS G-2639)"/>
                  <w:listItem w:displayText="Uroš Grobelšek, univ. dipl. inž. grad. (IZS G-2999)" w:value="Uroš Grobelšek, univ. dipl. inž. grad. (IZS G-2999)"/>
                  <w:listItem w:displayText="dr. Peter Kante, univ. dipl. inž. grad. (IZS G-2404)" w:value="dr. Peter Kante, univ. dipl. inž. grad. (IZS G-2404)"/>
                  <w:listItem w:displayText="Igor Lipanje, univ. dipl. inž. grad. (IZS G-2557)" w:value="Igor Lipanje, univ. dipl. inž. grad. (IZS G-2557)"/>
                  <w:listItem w:displayText="Marko Pavlinjek, univ. dipl. inž. grad. (IZS G-2644)" w:value="Marko Pavlinjek, univ. dipl. inž. grad. (IZS G-2644)"/>
                  <w:listItem w:displayText="Andrej Pogačnik, univ. dipl. inž. grad. (IZS G-0187)" w:value="Andrej Pogačnik, univ. dipl. inž. grad. (IZS G-0187)"/>
                  <w:listItem w:displayText="Vanja Selan, univ. dipl. inž. grad. (IZS G-2934)" w:value="Vanja Selan, univ. dipl. inž. grad. (IZS G-2934)"/>
                  <w:listItem w:displayText="Tomaž Strmole, univ. dipl. inž. grad. (IZS G-2694)" w:value="Tomaž Strmole, univ. dipl. inž. grad. (IZS G-2694)"/>
                  <w:listItem w:displayText="Nataša Štrukelj, univ. dipl. inž. arh. (ZAPS A-0772)" w:value="Nataša Štrukelj, univ. dipl. inž. arh. (ZAPS A-0772)"/>
                  <w:listItem w:displayText="dr. Jaka Zevnik, univ. dipl. inž. grad. (IZS G-2925)" w:value="dr. Jaka Zevnik, univ. dipl. inž. grad. (IZS G-2925)"/>
                  <w:listItem w:displayText="Marko Žibert, univ. dipl. inž. grad. (IZS G-2411)" w:value="Marko Žibert, univ. dipl. inž. grad. (IZS G-2411)"/>
                  <w:listItem w:displayText="Angelo Žigon, univ. dipl. inž. grad. (IZS G-0680)" w:value="Angelo Žigon, univ. dipl. inž. grad. (IZS G-0680)"/>
                </w:comboBox>
              </w:sdtPr>
              <w:sdtEndPr/>
              <w:sdtContent>
                <w:r w:rsidR="00E36FC4">
                  <w:t>Peter Zupančič, dipl. inž. grad.</w:t>
                </w:r>
              </w:sdtContent>
            </w:sdt>
          </w:p>
        </w:tc>
      </w:tr>
      <w:tr w:rsidR="009173ED" w:rsidRPr="00B333CD" w14:paraId="714BCD01" w14:textId="77777777" w:rsidTr="00CB0EE3">
        <w:trPr>
          <w:trHeight w:val="210"/>
        </w:trPr>
        <w:tc>
          <w:tcPr>
            <w:tcW w:w="1984" w:type="dxa"/>
            <w:vAlign w:val="top"/>
          </w:tcPr>
          <w:p w14:paraId="16FF96B0" w14:textId="77777777" w:rsidR="009173ED" w:rsidRDefault="009173ED" w:rsidP="00CB0EE3">
            <w:pPr>
              <w:jc w:val="left"/>
              <w:rPr>
                <w:b/>
              </w:rPr>
            </w:pPr>
            <w:r>
              <w:rPr>
                <w:b/>
              </w:rPr>
              <w:t>Številka načrta</w:t>
            </w:r>
          </w:p>
        </w:tc>
        <w:tc>
          <w:tcPr>
            <w:tcW w:w="7370" w:type="dxa"/>
            <w:vAlign w:val="top"/>
          </w:tcPr>
          <w:p w14:paraId="66449D1A" w14:textId="77777777" w:rsidR="009173ED" w:rsidRPr="00B333CD" w:rsidRDefault="00A14459" w:rsidP="005E4F99">
            <w:pPr>
              <w:jc w:val="left"/>
            </w:pPr>
            <w:sdt>
              <w:sdtPr>
                <w:alias w:val="Številka načrta"/>
                <w:tag w:val="USRFLD_NACRT_ST"/>
                <w:id w:val="79827034"/>
                <w:lock w:val="sdtLocked"/>
                <w:placeholder>
                  <w:docPart w:val="A53CEEB01FC548F38DA12B1299E52F43"/>
                </w:placeholder>
                <w:dataBinding w:xpath="/root[1]/REF_NACRT_ST[1]" w:storeItemID="{B0919B6B-41A2-4E50-AFE5-6324CFC01D3E}"/>
                <w:text/>
              </w:sdtPr>
              <w:sdtEndPr/>
              <w:sdtContent>
                <w:r w:rsidR="0041715F" w:rsidRPr="0041715F">
                  <w:t>351180138-</w:t>
                </w:r>
                <w:r w:rsidR="00756655">
                  <w:t>G</w:t>
                </w:r>
              </w:sdtContent>
            </w:sdt>
          </w:p>
        </w:tc>
      </w:tr>
      <w:tr w:rsidR="009173ED" w:rsidRPr="00B333CD" w14:paraId="1116C9AD" w14:textId="77777777" w:rsidTr="00CB0EE3">
        <w:trPr>
          <w:trHeight w:val="210"/>
        </w:trPr>
        <w:tc>
          <w:tcPr>
            <w:tcW w:w="1984" w:type="dxa"/>
            <w:vAlign w:val="top"/>
          </w:tcPr>
          <w:p w14:paraId="0404820C" w14:textId="77777777" w:rsidR="009173ED" w:rsidRDefault="009173ED" w:rsidP="00CB0EE3">
            <w:pPr>
              <w:jc w:val="left"/>
              <w:rPr>
                <w:b/>
              </w:rPr>
            </w:pPr>
            <w:r>
              <w:rPr>
                <w:b/>
              </w:rPr>
              <w:t>Številka projekta</w:t>
            </w:r>
          </w:p>
        </w:tc>
        <w:tc>
          <w:tcPr>
            <w:tcW w:w="7370" w:type="dxa"/>
            <w:vAlign w:val="top"/>
          </w:tcPr>
          <w:p w14:paraId="3BFDC261" w14:textId="77777777" w:rsidR="009173ED" w:rsidRPr="00B333CD" w:rsidRDefault="00A14459" w:rsidP="005E4F99">
            <w:pPr>
              <w:jc w:val="left"/>
            </w:pPr>
            <w:sdt>
              <w:sdtPr>
                <w:alias w:val="Številka projekta"/>
                <w:tag w:val="USRFLD_PROJEKT_ST"/>
                <w:id w:val="79827035"/>
                <w:lock w:val="sdtLocked"/>
                <w:placeholder>
                  <w:docPart w:val="B6184E553D1446C5AFE1201EC095F130"/>
                </w:placeholder>
                <w:dataBinding w:xpath="/root[1]/REF_PROJEKT_ST[1]" w:storeItemID="{B0919B6B-41A2-4E50-AFE5-6324CFC01D3E}"/>
                <w:text/>
              </w:sdtPr>
              <w:sdtEndPr/>
              <w:sdtContent>
                <w:r w:rsidR="0041715F" w:rsidRPr="0041715F">
                  <w:t>351180138</w:t>
                </w:r>
              </w:sdtContent>
            </w:sdt>
          </w:p>
        </w:tc>
      </w:tr>
      <w:tr w:rsidR="009173ED" w:rsidRPr="00B333CD" w14:paraId="599E0879" w14:textId="77777777" w:rsidTr="00CB0EE3">
        <w:trPr>
          <w:trHeight w:val="210"/>
        </w:trPr>
        <w:tc>
          <w:tcPr>
            <w:tcW w:w="1984" w:type="dxa"/>
            <w:vAlign w:val="top"/>
          </w:tcPr>
          <w:p w14:paraId="32439B6F" w14:textId="77777777" w:rsidR="009173ED" w:rsidRDefault="009173ED" w:rsidP="00CB0EE3">
            <w:pPr>
              <w:jc w:val="left"/>
              <w:rPr>
                <w:b/>
              </w:rPr>
            </w:pPr>
            <w:r>
              <w:rPr>
                <w:b/>
              </w:rPr>
              <w:t>Vrsta projekta</w:t>
            </w:r>
          </w:p>
        </w:tc>
        <w:tc>
          <w:tcPr>
            <w:tcW w:w="7370" w:type="dxa"/>
            <w:vAlign w:val="top"/>
          </w:tcPr>
          <w:p w14:paraId="66AEC3E5" w14:textId="77777777" w:rsidR="009173ED" w:rsidRPr="00881781" w:rsidRDefault="00A14459" w:rsidP="00CB0EE3">
            <w:pPr>
              <w:jc w:val="left"/>
            </w:pPr>
            <w:sdt>
              <w:sdtPr>
                <w:alias w:val="Vrsta projekta"/>
                <w:tag w:val="USRFLD_PROJEKT_VRSTA"/>
                <w:id w:val="450054083"/>
                <w:lock w:val="sdtLocked"/>
                <w:placeholder>
                  <w:docPart w:val="F759EA743DBC4329A772C05706981C3D"/>
                </w:placeholder>
                <w:comboBox>
                  <w:listItem w:displayText=" " w:value=" "/>
                  <w:listItem w:displayText="Idejna zasnova" w:value="Idejna zasnova"/>
                  <w:listItem w:displayText="Idejni projekt" w:value="Idejni projekt"/>
                  <w:listItem w:displayText="Projekt za pridobitev gradbenega dovoljenja" w:value="Projekt za pridobitev gradbenega dovoljenja"/>
                  <w:listItem w:displayText="Projekt za razpis" w:value="Projekt za razpis"/>
                  <w:listItem w:displayText="Projekt za izvedbo" w:value="Projekt za izvedbo"/>
                  <w:listItem w:displayText="Projekt izvedenih del" w:value="Projekt izvedenih del"/>
                </w:comboBox>
              </w:sdtPr>
              <w:sdtEndPr/>
              <w:sdtContent>
                <w:r w:rsidR="0041715F">
                  <w:t>Projekt za izvedbo</w:t>
                </w:r>
              </w:sdtContent>
            </w:sdt>
            <w:r w:rsidR="00796B03">
              <w:t xml:space="preserve"> </w:t>
            </w:r>
            <w:sdt>
              <w:sdtPr>
                <w:alias w:val="Stanje projekta"/>
                <w:tag w:val="USRFLD_PROJEKT_STANJE"/>
                <w:id w:val="450054085"/>
                <w:lock w:val="sdtLocked"/>
                <w:placeholder>
                  <w:docPart w:val="82F00FD0EE77434C9CC5F842D55B3479"/>
                </w:placeholder>
                <w:comboBox>
                  <w:listItem w:displayText=" " w:value=" "/>
                  <w:listItem w:displayText="(informativno)" w:value="(informativno)"/>
                  <w:listItem w:displayText="(osnutek)" w:value="(osnutek)"/>
                  <w:listItem w:displayText="(v odobritev)" w:value="(v odobritev)"/>
                  <w:listItem w:displayText="(za soglasja)" w:value="(za soglasja)"/>
                  <w:listItem w:displayText="(za revizijo)" w:value="(za revizijo)"/>
                  <w:listItem w:displayText="(po reviziji)" w:value="(po reviziji)"/>
                  <w:listItem w:displayText="(končno)" w:value="(končno)"/>
                </w:comboBox>
              </w:sdtPr>
              <w:sdtEndPr/>
              <w:sdtContent>
                <w:r w:rsidR="00D11C50">
                  <w:t xml:space="preserve"> </w:t>
                </w:r>
              </w:sdtContent>
            </w:sdt>
          </w:p>
        </w:tc>
      </w:tr>
      <w:tr w:rsidR="009173ED" w:rsidRPr="00B333CD" w14:paraId="30147732" w14:textId="77777777" w:rsidTr="00CB0EE3">
        <w:trPr>
          <w:trHeight w:val="210"/>
        </w:trPr>
        <w:tc>
          <w:tcPr>
            <w:tcW w:w="1984" w:type="dxa"/>
            <w:vAlign w:val="top"/>
          </w:tcPr>
          <w:p w14:paraId="1EB7F375" w14:textId="77777777" w:rsidR="009173ED" w:rsidRDefault="009173ED" w:rsidP="00CB0EE3">
            <w:pPr>
              <w:jc w:val="left"/>
              <w:rPr>
                <w:b/>
              </w:rPr>
            </w:pPr>
            <w:r>
              <w:rPr>
                <w:b/>
              </w:rPr>
              <w:t>Kraj in datum</w:t>
            </w:r>
          </w:p>
        </w:tc>
        <w:tc>
          <w:tcPr>
            <w:tcW w:w="7370" w:type="dxa"/>
            <w:vAlign w:val="top"/>
          </w:tcPr>
          <w:p w14:paraId="12039FC1" w14:textId="77777777" w:rsidR="009173ED" w:rsidRPr="00881781" w:rsidRDefault="009173ED" w:rsidP="00CB0EE3">
            <w:pPr>
              <w:jc w:val="left"/>
            </w:pPr>
            <w:r w:rsidRPr="00881781">
              <w:t xml:space="preserve">Ljubljana, </w:t>
            </w:r>
            <w:sdt>
              <w:sdtPr>
                <w:alias w:val="Datum"/>
                <w:tag w:val="USRFLD_DOKUMENT_DATUM"/>
                <w:id w:val="79827038"/>
                <w:lock w:val="sdtLocked"/>
                <w:placeholder>
                  <w:docPart w:val="DD0123202F974B22833795E821B5C7B9"/>
                </w:placeholder>
                <w:date w:fullDate="2019-06-19T00:00:00Z">
                  <w:dateFormat w:val="MMMM yyyy"/>
                  <w:lid w:val="sl-SI"/>
                  <w:storeMappedDataAs w:val="dateTime"/>
                  <w:calendar w:val="gregorian"/>
                </w:date>
              </w:sdtPr>
              <w:sdtEndPr/>
              <w:sdtContent>
                <w:r w:rsidR="00D11C50">
                  <w:t>junij 2019</w:t>
                </w:r>
              </w:sdtContent>
            </w:sdt>
          </w:p>
        </w:tc>
      </w:tr>
      <w:tr w:rsidR="009173ED" w:rsidRPr="00B333CD" w14:paraId="15084850" w14:textId="77777777" w:rsidTr="00CB0EE3">
        <w:trPr>
          <w:trHeight w:val="210"/>
        </w:trPr>
        <w:tc>
          <w:tcPr>
            <w:tcW w:w="1984" w:type="dxa"/>
            <w:vAlign w:val="top"/>
          </w:tcPr>
          <w:p w14:paraId="1C2D88F7" w14:textId="77777777" w:rsidR="009173ED" w:rsidRDefault="009173ED" w:rsidP="00CB0EE3">
            <w:pPr>
              <w:jc w:val="left"/>
              <w:rPr>
                <w:b/>
              </w:rPr>
            </w:pPr>
            <w:r>
              <w:rPr>
                <w:b/>
              </w:rPr>
              <w:t>Številka dokumenta</w:t>
            </w:r>
          </w:p>
        </w:tc>
        <w:sdt>
          <w:sdtPr>
            <w:alias w:val="Številka dokumenta"/>
            <w:tag w:val="USRFLD_DOKUMENT_STEVILKA"/>
            <w:id w:val="79827039"/>
            <w:lock w:val="sdtLocked"/>
            <w:placeholder>
              <w:docPart w:val="14634EF22598473AADB555BF083E20D7"/>
            </w:placeholder>
            <w:dataBinding w:xpath="/root[1]/REF_DOKUMENT_ST[1]" w:storeItemID="{B0919B6B-41A2-4E50-AFE5-6324CFC01D3E}"/>
            <w:text/>
          </w:sdtPr>
          <w:sdtEndPr/>
          <w:sdtContent>
            <w:tc>
              <w:tcPr>
                <w:tcW w:w="7370" w:type="dxa"/>
                <w:vAlign w:val="top"/>
              </w:tcPr>
              <w:p w14:paraId="19EC305E" w14:textId="77777777" w:rsidR="009173ED" w:rsidRDefault="00E36FC4" w:rsidP="009C7FF0">
                <w:pPr>
                  <w:jc w:val="left"/>
                </w:pPr>
                <w:r>
                  <w:t>T.</w:t>
                </w:r>
                <w:r w:rsidR="009C7FF0">
                  <w:t>2</w:t>
                </w:r>
              </w:p>
            </w:tc>
          </w:sdtContent>
        </w:sdt>
      </w:tr>
      <w:tr w:rsidR="009173ED" w:rsidRPr="00B333CD" w14:paraId="31A8C38B" w14:textId="77777777" w:rsidTr="00CB0EE3">
        <w:trPr>
          <w:trHeight w:val="210"/>
        </w:trPr>
        <w:tc>
          <w:tcPr>
            <w:tcW w:w="1984" w:type="dxa"/>
            <w:vAlign w:val="top"/>
          </w:tcPr>
          <w:p w14:paraId="79CAE772" w14:textId="77777777" w:rsidR="009173ED" w:rsidRDefault="009173ED" w:rsidP="00CB0EE3">
            <w:pPr>
              <w:jc w:val="left"/>
              <w:rPr>
                <w:b/>
              </w:rPr>
            </w:pPr>
            <w:r>
              <w:rPr>
                <w:b/>
              </w:rPr>
              <w:t>Različica</w:t>
            </w:r>
          </w:p>
        </w:tc>
        <w:sdt>
          <w:sdtPr>
            <w:alias w:val="Različica dokumenta"/>
            <w:tag w:val="USRFLD_DOKUMENT_RAZLICICA"/>
            <w:id w:val="79827040"/>
            <w:lock w:val="sdtLocked"/>
            <w:placeholder>
              <w:docPart w:val="475DA8583B88487389E5D616E33C99A0"/>
            </w:placeholder>
            <w:dataBinding w:xpath="/root[1]/REF_DOKUMENT_RAZLICICA[1]" w:storeItemID="{B0919B6B-41A2-4E50-AFE5-6324CFC01D3E}"/>
            <w:text/>
          </w:sdtPr>
          <w:sdtEndPr/>
          <w:sdtContent>
            <w:tc>
              <w:tcPr>
                <w:tcW w:w="7370" w:type="dxa"/>
                <w:vAlign w:val="top"/>
              </w:tcPr>
              <w:p w14:paraId="781DFE11" w14:textId="77777777" w:rsidR="009173ED" w:rsidRPr="00B333CD" w:rsidRDefault="00E36FC4" w:rsidP="005E4F99">
                <w:pPr>
                  <w:jc w:val="left"/>
                </w:pPr>
                <w:r>
                  <w:t>00</w:t>
                </w:r>
              </w:p>
            </w:tc>
          </w:sdtContent>
        </w:sdt>
      </w:tr>
    </w:tbl>
    <w:p w14:paraId="32627E98" w14:textId="77777777" w:rsidR="00A32F23" w:rsidRDefault="00A32F23" w:rsidP="00B333CD"/>
    <w:p w14:paraId="079F518F" w14:textId="77777777" w:rsidR="00A32F23" w:rsidRDefault="00A32F23" w:rsidP="00B333CD">
      <w:pPr>
        <w:sectPr w:rsidR="00A32F23" w:rsidSect="00431BFA">
          <w:headerReference w:type="default" r:id="rId9"/>
          <w:footerReference w:type="default" r:id="rId10"/>
          <w:headerReference w:type="first" r:id="rId11"/>
          <w:pgSz w:w="11906" w:h="16838" w:code="9"/>
          <w:pgMar w:top="1701" w:right="851" w:bottom="1701" w:left="1701" w:header="709" w:footer="709" w:gutter="0"/>
          <w:cols w:space="708"/>
          <w:docGrid w:linePitch="360"/>
        </w:sectPr>
      </w:pPr>
    </w:p>
    <w:p w14:paraId="0608813E" w14:textId="77777777" w:rsidR="004244AB" w:rsidRPr="003963FC" w:rsidRDefault="006017D9" w:rsidP="003963FC">
      <w:pPr>
        <w:pStyle w:val="Naslovnetevilen1"/>
      </w:pPr>
      <w:r w:rsidRPr="003963FC">
        <w:lastRenderedPageBreak/>
        <w:t>Kontrolni list</w:t>
      </w:r>
    </w:p>
    <w:tbl>
      <w:tblPr>
        <w:tblStyle w:val="EleaiC-Enostavnatabela"/>
        <w:tblW w:w="0" w:type="auto"/>
        <w:tblLook w:val="0600" w:firstRow="0" w:lastRow="0" w:firstColumn="0" w:lastColumn="0" w:noHBand="1" w:noVBand="1"/>
      </w:tblPr>
      <w:tblGrid>
        <w:gridCol w:w="1983"/>
        <w:gridCol w:w="3969"/>
        <w:gridCol w:w="3402"/>
      </w:tblGrid>
      <w:tr w:rsidR="00F74518" w:rsidRPr="00B333CD" w14:paraId="5EFD080A" w14:textId="77777777" w:rsidTr="00CB0EE3">
        <w:trPr>
          <w:trHeight w:val="210"/>
        </w:trPr>
        <w:tc>
          <w:tcPr>
            <w:tcW w:w="1983" w:type="dxa"/>
            <w:vAlign w:val="top"/>
          </w:tcPr>
          <w:p w14:paraId="0F52D409" w14:textId="77777777" w:rsidR="00F74518" w:rsidRDefault="00F74518" w:rsidP="00CB0EE3">
            <w:pPr>
              <w:jc w:val="left"/>
              <w:rPr>
                <w:b/>
              </w:rPr>
            </w:pPr>
            <w:r>
              <w:rPr>
                <w:b/>
              </w:rPr>
              <w:t>Številka načrta</w:t>
            </w:r>
          </w:p>
        </w:tc>
        <w:tc>
          <w:tcPr>
            <w:tcW w:w="7371" w:type="dxa"/>
            <w:gridSpan w:val="2"/>
            <w:vAlign w:val="top"/>
          </w:tcPr>
          <w:p w14:paraId="779D0CB2" w14:textId="77777777" w:rsidR="00F74518" w:rsidRPr="00B333CD" w:rsidRDefault="00A14459" w:rsidP="00CB0EE3">
            <w:pPr>
              <w:jc w:val="left"/>
            </w:pPr>
            <w:sdt>
              <w:sdtPr>
                <w:tag w:val="REFLD_KL_NACRT_ST"/>
                <w:id w:val="75024192"/>
                <w:lock w:val="sdtContentLocked"/>
                <w:placeholder>
                  <w:docPart w:val="51E1502781E842838D3D4EBCCF149C95"/>
                </w:placeholder>
                <w:dataBinding w:xpath="/root[1]/REF_NACRT_ST[1]" w:storeItemID="{B0919B6B-41A2-4E50-AFE5-6324CFC01D3E}"/>
                <w:text/>
              </w:sdtPr>
              <w:sdtEndPr/>
              <w:sdtContent>
                <w:r w:rsidR="00756655">
                  <w:t>351180138-G</w:t>
                </w:r>
              </w:sdtContent>
            </w:sdt>
          </w:p>
        </w:tc>
      </w:tr>
      <w:tr w:rsidR="00F74518" w:rsidRPr="00B333CD" w14:paraId="72BE65B4" w14:textId="77777777" w:rsidTr="00CB0EE3">
        <w:trPr>
          <w:trHeight w:val="210"/>
        </w:trPr>
        <w:tc>
          <w:tcPr>
            <w:tcW w:w="1983" w:type="dxa"/>
            <w:vAlign w:val="top"/>
          </w:tcPr>
          <w:p w14:paraId="2C2A5FBF" w14:textId="77777777" w:rsidR="00F74518" w:rsidRDefault="00F74518" w:rsidP="00CB0EE3">
            <w:pPr>
              <w:jc w:val="left"/>
              <w:rPr>
                <w:b/>
              </w:rPr>
            </w:pPr>
            <w:r>
              <w:rPr>
                <w:b/>
              </w:rPr>
              <w:t>Številka dokumenta</w:t>
            </w:r>
          </w:p>
        </w:tc>
        <w:tc>
          <w:tcPr>
            <w:tcW w:w="7371" w:type="dxa"/>
            <w:gridSpan w:val="2"/>
            <w:vAlign w:val="top"/>
          </w:tcPr>
          <w:p w14:paraId="70A7DC61" w14:textId="77777777" w:rsidR="00F74518" w:rsidRDefault="00A14459" w:rsidP="00CB0EE3">
            <w:pPr>
              <w:jc w:val="left"/>
            </w:pPr>
            <w:sdt>
              <w:sdtPr>
                <w:tag w:val="REFLD_KL_DOKUMENT_ST"/>
                <w:id w:val="75024193"/>
                <w:lock w:val="sdtContentLocked"/>
                <w:placeholder>
                  <w:docPart w:val="FA8CB62D2974497A81285FDA399B1635"/>
                </w:placeholder>
                <w:dataBinding w:xpath="/root[1]/REF_DOKUMENT_ST[1]" w:storeItemID="{B0919B6B-41A2-4E50-AFE5-6324CFC01D3E}"/>
                <w:text/>
              </w:sdtPr>
              <w:sdtEndPr/>
              <w:sdtContent>
                <w:r w:rsidR="009C7FF0">
                  <w:t>T.2</w:t>
                </w:r>
              </w:sdtContent>
            </w:sdt>
          </w:p>
        </w:tc>
      </w:tr>
      <w:tr w:rsidR="00CB0EE3" w:rsidRPr="00B333CD" w14:paraId="0BF297A1" w14:textId="77777777" w:rsidTr="00BF7919">
        <w:trPr>
          <w:trHeight w:val="397"/>
        </w:trPr>
        <w:tc>
          <w:tcPr>
            <w:tcW w:w="1983" w:type="dxa"/>
            <w:vAlign w:val="top"/>
          </w:tcPr>
          <w:p w14:paraId="0D509CF6" w14:textId="77777777" w:rsidR="00CB0EE3" w:rsidRDefault="00CB0EE3" w:rsidP="00CB0EE3">
            <w:pPr>
              <w:jc w:val="left"/>
              <w:rPr>
                <w:b/>
              </w:rPr>
            </w:pPr>
            <w:r>
              <w:rPr>
                <w:b/>
              </w:rPr>
              <w:t>Naročnik</w:t>
            </w:r>
          </w:p>
        </w:tc>
        <w:tc>
          <w:tcPr>
            <w:tcW w:w="7371" w:type="dxa"/>
            <w:gridSpan w:val="2"/>
            <w:vAlign w:val="top"/>
          </w:tcPr>
          <w:sdt>
            <w:sdtPr>
              <w:rPr>
                <w:b/>
              </w:rPr>
              <w:alias w:val="Ime podjetja"/>
              <w:tag w:val="USRFLD_NAROCNIK_IME"/>
              <w:id w:val="32895326"/>
              <w:lock w:val="sdtLocked"/>
              <w:placeholder>
                <w:docPart w:val="038E10789F6645DCA91E50682EBD986E"/>
              </w:placeholder>
              <w:text/>
            </w:sdtPr>
            <w:sdtEndPr/>
            <w:sdtContent>
              <w:p w14:paraId="68A23280" w14:textId="77777777" w:rsidR="00CB0EE3" w:rsidRPr="00BF7919" w:rsidRDefault="00E36FC4" w:rsidP="00CB0EE3">
                <w:pPr>
                  <w:jc w:val="left"/>
                  <w:rPr>
                    <w:b/>
                  </w:rPr>
                </w:pPr>
                <w:r>
                  <w:rPr>
                    <w:b/>
                  </w:rPr>
                  <w:t>Občina Bled</w:t>
                </w:r>
              </w:p>
            </w:sdtContent>
          </w:sdt>
          <w:p w14:paraId="31784DFD" w14:textId="77777777" w:rsidR="00BF7919" w:rsidRDefault="00A14459" w:rsidP="00BF7919">
            <w:pPr>
              <w:jc w:val="left"/>
            </w:pPr>
            <w:sdt>
              <w:sdtPr>
                <w:alias w:val="Naslov"/>
                <w:tag w:val="USRFLD_NAROCNIK_NASLOV"/>
                <w:id w:val="32895328"/>
                <w:lock w:val="sdtLocked"/>
                <w:placeholder>
                  <w:docPart w:val="E4CBB50F4ABB4C46A37A5ECDFAEB4834"/>
                </w:placeholder>
                <w:text/>
              </w:sdtPr>
              <w:sdtEndPr/>
              <w:sdtContent>
                <w:r w:rsidR="00E36FC4">
                  <w:t>Cesta svobode 13</w:t>
                </w:r>
              </w:sdtContent>
            </w:sdt>
            <w:r w:rsidR="00BF7919" w:rsidRPr="00BF7919">
              <w:t xml:space="preserve">, </w:t>
            </w:r>
            <w:sdt>
              <w:sdtPr>
                <w:alias w:val="Pošta"/>
                <w:tag w:val="USRFLD_NAROCNIK_POSTA"/>
                <w:id w:val="32895331"/>
                <w:lock w:val="sdtLocked"/>
                <w:placeholder>
                  <w:docPart w:val="9CEFA642F4A14B6DB4AB5780B0E19550"/>
                </w:placeholder>
                <w:text/>
              </w:sdtPr>
              <w:sdtEndPr/>
              <w:sdtContent>
                <w:r w:rsidR="00E36FC4">
                  <w:t>4260 Bled</w:t>
                </w:r>
              </w:sdtContent>
            </w:sdt>
          </w:p>
          <w:p w14:paraId="6F54B58E" w14:textId="77777777" w:rsidR="00A62D15" w:rsidRDefault="00A62D15" w:rsidP="00A62D15">
            <w:pPr>
              <w:jc w:val="left"/>
            </w:pPr>
            <w:r>
              <w:t>in</w:t>
            </w:r>
          </w:p>
          <w:p w14:paraId="1FC5EFD7" w14:textId="77777777" w:rsidR="00A62D15" w:rsidRPr="00D430D7" w:rsidRDefault="00A62D15" w:rsidP="00A62D15">
            <w:pPr>
              <w:jc w:val="left"/>
              <w:rPr>
                <w:b/>
              </w:rPr>
            </w:pPr>
            <w:r w:rsidRPr="00D430D7">
              <w:rPr>
                <w:b/>
              </w:rPr>
              <w:t>Občina Žirovnica</w:t>
            </w:r>
          </w:p>
          <w:p w14:paraId="078ECA46" w14:textId="77777777" w:rsidR="00A62D15" w:rsidRPr="00881781" w:rsidRDefault="00A62D15" w:rsidP="00A62D15">
            <w:pPr>
              <w:jc w:val="left"/>
            </w:pPr>
            <w:r>
              <w:t>Breznica 3, 4274 Žirovnica</w:t>
            </w:r>
          </w:p>
        </w:tc>
      </w:tr>
      <w:tr w:rsidR="00CB0EE3" w:rsidRPr="00B333CD" w14:paraId="45076098" w14:textId="77777777" w:rsidTr="00BF7919">
        <w:trPr>
          <w:trHeight w:val="397"/>
        </w:trPr>
        <w:tc>
          <w:tcPr>
            <w:tcW w:w="1983" w:type="dxa"/>
            <w:vAlign w:val="top"/>
          </w:tcPr>
          <w:p w14:paraId="74AFB7CD" w14:textId="77777777" w:rsidR="00CB0EE3" w:rsidRDefault="00CB0EE3" w:rsidP="00CB0EE3">
            <w:pPr>
              <w:jc w:val="left"/>
              <w:rPr>
                <w:b/>
              </w:rPr>
            </w:pPr>
            <w:r>
              <w:rPr>
                <w:b/>
              </w:rPr>
              <w:t>Investitor</w:t>
            </w:r>
          </w:p>
        </w:tc>
        <w:tc>
          <w:tcPr>
            <w:tcW w:w="7371" w:type="dxa"/>
            <w:gridSpan w:val="2"/>
            <w:vAlign w:val="top"/>
          </w:tcPr>
          <w:sdt>
            <w:sdtPr>
              <w:rPr>
                <w:b/>
              </w:rPr>
              <w:alias w:val="Ime podjetja"/>
              <w:tag w:val="USRFLD_INVESTITOR_IME"/>
              <w:id w:val="32895350"/>
              <w:lock w:val="sdtLocked"/>
              <w:placeholder>
                <w:docPart w:val="19F18C52C00040479B3F297C08C9E140"/>
              </w:placeholder>
              <w:text/>
            </w:sdtPr>
            <w:sdtEndPr/>
            <w:sdtContent>
              <w:p w14:paraId="142B3C25" w14:textId="77777777" w:rsidR="00BF7919" w:rsidRPr="00BF7919" w:rsidRDefault="00E36FC4" w:rsidP="00BF7919">
                <w:pPr>
                  <w:jc w:val="left"/>
                  <w:rPr>
                    <w:b/>
                  </w:rPr>
                </w:pPr>
                <w:r>
                  <w:rPr>
                    <w:b/>
                  </w:rPr>
                  <w:t>Občina Bled</w:t>
                </w:r>
              </w:p>
            </w:sdtContent>
          </w:sdt>
          <w:p w14:paraId="59AF16E8" w14:textId="77777777" w:rsidR="00BF7919" w:rsidRDefault="00A14459" w:rsidP="00BF7919">
            <w:pPr>
              <w:jc w:val="left"/>
            </w:pPr>
            <w:sdt>
              <w:sdtPr>
                <w:rPr>
                  <w:color w:val="auto"/>
                </w:rPr>
                <w:alias w:val="Naslov"/>
                <w:tag w:val="USRFLD_INVESTITOR_NASLOV"/>
                <w:id w:val="32895348"/>
                <w:lock w:val="sdtLocked"/>
                <w:placeholder>
                  <w:docPart w:val="26D7DBAC4E30430684EEE93292C7FA98"/>
                </w:placeholder>
                <w:text/>
              </w:sdtPr>
              <w:sdtEndPr/>
              <w:sdtContent>
                <w:r w:rsidR="00E36FC4">
                  <w:rPr>
                    <w:color w:val="auto"/>
                  </w:rPr>
                  <w:t>Cesta svobode 13</w:t>
                </w:r>
              </w:sdtContent>
            </w:sdt>
            <w:r w:rsidR="00BF7919" w:rsidRPr="00BF7919">
              <w:t xml:space="preserve">, </w:t>
            </w:r>
            <w:sdt>
              <w:sdtPr>
                <w:rPr>
                  <w:color w:val="auto"/>
                </w:rPr>
                <w:alias w:val="Pošta"/>
                <w:tag w:val="USRFLD_INVESTITOR_POSTA"/>
                <w:id w:val="32895349"/>
                <w:lock w:val="sdtLocked"/>
                <w:placeholder>
                  <w:docPart w:val="CBEF709CAD804B879569EA57F04C51B8"/>
                </w:placeholder>
                <w:text/>
              </w:sdtPr>
              <w:sdtEndPr/>
              <w:sdtContent>
                <w:r w:rsidR="00E36FC4">
                  <w:rPr>
                    <w:color w:val="auto"/>
                  </w:rPr>
                  <w:t>4260 Bled</w:t>
                </w:r>
              </w:sdtContent>
            </w:sdt>
            <w:r w:rsidR="00BF7919" w:rsidRPr="00881781">
              <w:t xml:space="preserve"> </w:t>
            </w:r>
          </w:p>
          <w:p w14:paraId="2D0E965A" w14:textId="77777777" w:rsidR="0031045D" w:rsidRDefault="0031045D" w:rsidP="0031045D">
            <w:pPr>
              <w:jc w:val="left"/>
            </w:pPr>
            <w:r>
              <w:t>in</w:t>
            </w:r>
          </w:p>
          <w:p w14:paraId="23AACCE5" w14:textId="77777777" w:rsidR="0031045D" w:rsidRPr="00D430D7" w:rsidRDefault="0031045D" w:rsidP="0031045D">
            <w:pPr>
              <w:jc w:val="left"/>
              <w:rPr>
                <w:b/>
              </w:rPr>
            </w:pPr>
            <w:r w:rsidRPr="00D430D7">
              <w:rPr>
                <w:b/>
              </w:rPr>
              <w:t>Občina Žirovnica</w:t>
            </w:r>
          </w:p>
          <w:p w14:paraId="6A832AA1" w14:textId="77777777" w:rsidR="0031045D" w:rsidRPr="00881781" w:rsidRDefault="0031045D" w:rsidP="0031045D">
            <w:pPr>
              <w:jc w:val="left"/>
            </w:pPr>
            <w:r>
              <w:t>Breznica 3, 4274 Žirovnica</w:t>
            </w:r>
          </w:p>
        </w:tc>
      </w:tr>
      <w:tr w:rsidR="00F74518" w:rsidRPr="00B333CD" w14:paraId="456B7735" w14:textId="77777777" w:rsidTr="00CB0EE3">
        <w:trPr>
          <w:trHeight w:val="822"/>
        </w:trPr>
        <w:tc>
          <w:tcPr>
            <w:tcW w:w="1983" w:type="dxa"/>
            <w:vAlign w:val="top"/>
          </w:tcPr>
          <w:p w14:paraId="47117598" w14:textId="77777777" w:rsidR="00F74518" w:rsidRDefault="00F74518" w:rsidP="00CB0EE3">
            <w:pPr>
              <w:jc w:val="left"/>
              <w:rPr>
                <w:b/>
              </w:rPr>
            </w:pPr>
            <w:r>
              <w:rPr>
                <w:b/>
              </w:rPr>
              <w:t>Projektant</w:t>
            </w:r>
            <w:r w:rsidR="00366C22">
              <w:rPr>
                <w:b/>
              </w:rPr>
              <w:t xml:space="preserve"> načrta</w:t>
            </w:r>
          </w:p>
        </w:tc>
        <w:tc>
          <w:tcPr>
            <w:tcW w:w="7371" w:type="dxa"/>
            <w:gridSpan w:val="2"/>
            <w:vAlign w:val="top"/>
          </w:tcPr>
          <w:p w14:paraId="03D921E9" w14:textId="77777777" w:rsidR="00F74518" w:rsidRPr="00BF7919" w:rsidRDefault="00F74518" w:rsidP="00CB0EE3">
            <w:pPr>
              <w:pStyle w:val="Brezrazmikov"/>
              <w:jc w:val="left"/>
              <w:rPr>
                <w:b/>
                <w:szCs w:val="18"/>
              </w:rPr>
            </w:pPr>
            <w:r w:rsidRPr="00BF7919">
              <w:rPr>
                <w:b/>
                <w:szCs w:val="18"/>
              </w:rPr>
              <w:t>ELEA iC projektiranje in svetovanje d.o.o.</w:t>
            </w:r>
          </w:p>
          <w:p w14:paraId="3BF6AB61" w14:textId="77777777" w:rsidR="00F74518" w:rsidRPr="00D40D2A" w:rsidRDefault="00F74518" w:rsidP="00CB0EE3">
            <w:pPr>
              <w:pStyle w:val="Brezrazmikov"/>
              <w:jc w:val="left"/>
              <w:rPr>
                <w:szCs w:val="18"/>
              </w:rPr>
            </w:pPr>
            <w:r w:rsidRPr="00D40D2A">
              <w:rPr>
                <w:szCs w:val="18"/>
              </w:rPr>
              <w:t>Dunajska cesta 21, SI-1000 Ljubljana, Slovenija</w:t>
            </w:r>
          </w:p>
          <w:p w14:paraId="011989E0" w14:textId="77777777" w:rsidR="00F74518" w:rsidRPr="00D40D2A" w:rsidRDefault="00F74518" w:rsidP="00CB0EE3">
            <w:pPr>
              <w:pStyle w:val="Brezrazmikov"/>
              <w:jc w:val="left"/>
              <w:rPr>
                <w:szCs w:val="18"/>
              </w:rPr>
            </w:pPr>
            <w:r w:rsidRPr="00D40D2A">
              <w:rPr>
                <w:szCs w:val="18"/>
              </w:rPr>
              <w:t>T +386 (1) 474 10 00, F +386 (1) 474 10 01</w:t>
            </w:r>
          </w:p>
          <w:p w14:paraId="4BCAFD7D" w14:textId="77777777" w:rsidR="00F74518" w:rsidRPr="00D40D2A" w:rsidRDefault="00F74518" w:rsidP="00CB0EE3">
            <w:pPr>
              <w:pStyle w:val="Brezrazmikov"/>
              <w:jc w:val="left"/>
              <w:rPr>
                <w:szCs w:val="18"/>
              </w:rPr>
            </w:pPr>
            <w:r w:rsidRPr="00D40D2A">
              <w:rPr>
                <w:szCs w:val="18"/>
              </w:rPr>
              <w:t>info@elea.si, www.elea.si</w:t>
            </w:r>
          </w:p>
        </w:tc>
      </w:tr>
      <w:tr w:rsidR="00F74518" w:rsidRPr="00B333CD" w14:paraId="7E6EFB48" w14:textId="77777777" w:rsidTr="002C75E8">
        <w:trPr>
          <w:trHeight w:val="1020"/>
        </w:trPr>
        <w:tc>
          <w:tcPr>
            <w:tcW w:w="1983" w:type="dxa"/>
            <w:vAlign w:val="top"/>
          </w:tcPr>
          <w:p w14:paraId="46C9068B" w14:textId="77777777" w:rsidR="00F74518" w:rsidRDefault="00366C22" w:rsidP="00CB0EE3">
            <w:pPr>
              <w:jc w:val="left"/>
              <w:rPr>
                <w:b/>
              </w:rPr>
            </w:pPr>
            <w:r>
              <w:rPr>
                <w:b/>
              </w:rPr>
              <w:t>Projektant</w:t>
            </w:r>
          </w:p>
        </w:tc>
        <w:tc>
          <w:tcPr>
            <w:tcW w:w="3969" w:type="dxa"/>
            <w:tcBorders>
              <w:right w:val="nil"/>
            </w:tcBorders>
            <w:vAlign w:val="top"/>
          </w:tcPr>
          <w:p w14:paraId="290CD79E" w14:textId="77777777" w:rsidR="00EF4587" w:rsidRPr="00B333CD" w:rsidRDefault="00A14459" w:rsidP="00EF4587">
            <w:pPr>
              <w:jc w:val="left"/>
            </w:pPr>
            <w:sdt>
              <w:sdtPr>
                <w:tag w:val="REFLD_KL_AVTOR"/>
                <w:id w:val="443915263"/>
                <w:lock w:val="sdtContentLocked"/>
                <w:placeholder>
                  <w:docPart w:val="22F7BBA33A0B40BC90CE16AD76BA42A8"/>
                </w:placeholder>
                <w:dataBinding w:xpath="/root[1]/REF_DOKUMENT_AVTOR[1]" w:storeItemID="{B0919B6B-41A2-4E50-AFE5-6324CFC01D3E}"/>
                <w:text w:multiLine="1"/>
              </w:sdtPr>
              <w:sdtEndPr/>
              <w:sdtContent>
                <w:r w:rsidR="00E36FC4">
                  <w:t>Peter Zupančič, dipl. inž. grad.</w:t>
                </w:r>
              </w:sdtContent>
            </w:sdt>
          </w:p>
        </w:tc>
        <w:tc>
          <w:tcPr>
            <w:tcW w:w="3402" w:type="dxa"/>
            <w:tcBorders>
              <w:left w:val="nil"/>
            </w:tcBorders>
            <w:vAlign w:val="bottom"/>
          </w:tcPr>
          <w:p w14:paraId="6CB8890F" w14:textId="7E2A5CD9" w:rsidR="00F74518" w:rsidRPr="0028293A" w:rsidRDefault="00366C22" w:rsidP="002C75E8">
            <w:pPr>
              <w:jc w:val="right"/>
              <w:rPr>
                <w:sz w:val="14"/>
                <w:szCs w:val="14"/>
              </w:rPr>
            </w:pPr>
            <w:r w:rsidRPr="0028293A">
              <w:rPr>
                <w:sz w:val="14"/>
                <w:szCs w:val="14"/>
              </w:rPr>
              <w:t>Osebni ž</w:t>
            </w:r>
            <w:r w:rsidR="00B4438D">
              <w:rPr>
                <w:sz w:val="14"/>
                <w:szCs w:val="14"/>
              </w:rPr>
              <w:t>ig in podpis</w:t>
            </w:r>
          </w:p>
        </w:tc>
      </w:tr>
      <w:tr w:rsidR="00366C22" w:rsidRPr="00B333CD" w14:paraId="4C8C4449" w14:textId="77777777" w:rsidTr="0028293A">
        <w:trPr>
          <w:trHeight w:val="1020"/>
        </w:trPr>
        <w:tc>
          <w:tcPr>
            <w:tcW w:w="1983" w:type="dxa"/>
            <w:tcBorders>
              <w:bottom w:val="nil"/>
            </w:tcBorders>
            <w:vAlign w:val="top"/>
          </w:tcPr>
          <w:p w14:paraId="02AAFCA9" w14:textId="77777777" w:rsidR="00366C22" w:rsidRDefault="00A14459" w:rsidP="00CB0EE3">
            <w:pPr>
              <w:jc w:val="left"/>
              <w:rPr>
                <w:b/>
              </w:rPr>
            </w:pPr>
            <w:sdt>
              <w:sdtPr>
                <w:rPr>
                  <w:b/>
                </w:rPr>
                <w:tag w:val="REFLD_KL_ODGPROJST"/>
                <w:id w:val="1113797151"/>
                <w:lock w:val="sdtContentLocked"/>
                <w:placeholder>
                  <w:docPart w:val="01B971F2D4BF491F87523D0DD72DC1DE"/>
                </w:placeholder>
                <w:dataBinding w:xpath="/root[1]/REF_ODGOVORNI_PROJEKTANT_ST[1]" w:storeItemID="{B0919B6B-41A2-4E50-AFE5-6324CFC01D3E}"/>
                <w:text w:multiLine="1"/>
              </w:sdtPr>
              <w:sdtEndPr/>
              <w:sdtContent>
                <w:r w:rsidR="00E36FC4">
                  <w:rPr>
                    <w:b/>
                  </w:rPr>
                  <w:t>Odgovorna projektanta</w:t>
                </w:r>
              </w:sdtContent>
            </w:sdt>
          </w:p>
        </w:tc>
        <w:tc>
          <w:tcPr>
            <w:tcW w:w="3969" w:type="dxa"/>
            <w:tcBorders>
              <w:bottom w:val="nil"/>
              <w:right w:val="nil"/>
            </w:tcBorders>
            <w:vAlign w:val="top"/>
          </w:tcPr>
          <w:p w14:paraId="74AB8A7A" w14:textId="77777777" w:rsidR="00366C22" w:rsidRPr="00B333CD" w:rsidRDefault="00A14459" w:rsidP="0028293A">
            <w:pPr>
              <w:jc w:val="left"/>
            </w:pPr>
            <w:sdt>
              <w:sdtPr>
                <w:tag w:val="REFLD_KL_ODGPROJEKTANT_01"/>
                <w:id w:val="443915264"/>
                <w:lock w:val="sdtContentLocked"/>
                <w:placeholder>
                  <w:docPart w:val="DF7D09FE34B646F6BE2E9FAB4F461C02"/>
                </w:placeholder>
                <w:dataBinding w:xpath="/root[1]/REF_ODGOVORNI_PROJEKTANT_01[1]" w:storeItemID="{B0919B6B-41A2-4E50-AFE5-6324CFC01D3E}"/>
                <w:text w:multiLine="1"/>
              </w:sdtPr>
              <w:sdtEndPr/>
              <w:sdtContent>
                <w:r w:rsidR="00E36FC4">
                  <w:t>Andrej Pogačnik, univ. dipl. inž. grad. (IZS G-0187)</w:t>
                </w:r>
              </w:sdtContent>
            </w:sdt>
          </w:p>
        </w:tc>
        <w:tc>
          <w:tcPr>
            <w:tcW w:w="3402" w:type="dxa"/>
            <w:tcBorders>
              <w:left w:val="nil"/>
              <w:bottom w:val="nil"/>
            </w:tcBorders>
            <w:vAlign w:val="bottom"/>
          </w:tcPr>
          <w:p w14:paraId="73EC552B" w14:textId="77777777" w:rsidR="00366C22" w:rsidRPr="0028293A" w:rsidRDefault="00B4438D" w:rsidP="002C75E8">
            <w:pPr>
              <w:jc w:val="right"/>
              <w:rPr>
                <w:sz w:val="14"/>
                <w:szCs w:val="14"/>
              </w:rPr>
            </w:pPr>
            <w:r>
              <w:rPr>
                <w:sz w:val="14"/>
                <w:szCs w:val="14"/>
              </w:rPr>
              <w:t>Osebni žig in podpis</w:t>
            </w:r>
          </w:p>
        </w:tc>
      </w:tr>
      <w:tr w:rsidR="0028293A" w:rsidRPr="00B333CD" w14:paraId="1D7FEC94" w14:textId="77777777" w:rsidTr="0028293A">
        <w:trPr>
          <w:trHeight w:val="1020"/>
        </w:trPr>
        <w:tc>
          <w:tcPr>
            <w:tcW w:w="1983" w:type="dxa"/>
            <w:tcBorders>
              <w:top w:val="nil"/>
              <w:bottom w:val="nil"/>
            </w:tcBorders>
            <w:vAlign w:val="top"/>
          </w:tcPr>
          <w:p w14:paraId="3C24937D" w14:textId="77777777" w:rsidR="0028293A" w:rsidRDefault="0028293A" w:rsidP="00CB0EE3">
            <w:pPr>
              <w:jc w:val="left"/>
              <w:rPr>
                <w:b/>
              </w:rPr>
            </w:pPr>
          </w:p>
        </w:tc>
        <w:tc>
          <w:tcPr>
            <w:tcW w:w="3969" w:type="dxa"/>
            <w:tcBorders>
              <w:top w:val="nil"/>
              <w:bottom w:val="nil"/>
              <w:right w:val="nil"/>
            </w:tcBorders>
            <w:vAlign w:val="top"/>
          </w:tcPr>
          <w:p w14:paraId="623AFC9F" w14:textId="77777777" w:rsidR="0028293A" w:rsidRDefault="00A14459" w:rsidP="0028293A">
            <w:pPr>
              <w:jc w:val="left"/>
            </w:pPr>
            <w:sdt>
              <w:sdtPr>
                <w:tag w:val="REFLD_KL_ODGPROJEKTANT_02"/>
                <w:id w:val="19971035"/>
                <w:placeholder>
                  <w:docPart w:val="151D4048365B49F69BE7378B7094FEE7"/>
                </w:placeholder>
                <w:dataBinding w:xpath="/root[1]/REF_ODGOVORNI_PROJEKTANT_02[1]" w:storeItemID="{B0919B6B-41A2-4E50-AFE5-6324CFC01D3E}"/>
                <w:text w:multiLine="1"/>
              </w:sdtPr>
              <w:sdtEndPr/>
              <w:sdtContent>
                <w:r w:rsidR="00E36FC4">
                  <w:t>Peter Zupančič, dipl. inž. grad. (IZS G-4036)</w:t>
                </w:r>
              </w:sdtContent>
            </w:sdt>
          </w:p>
        </w:tc>
        <w:tc>
          <w:tcPr>
            <w:tcW w:w="3402" w:type="dxa"/>
            <w:tcBorders>
              <w:top w:val="nil"/>
              <w:left w:val="nil"/>
              <w:bottom w:val="nil"/>
            </w:tcBorders>
            <w:vAlign w:val="bottom"/>
          </w:tcPr>
          <w:p w14:paraId="0BFA5447" w14:textId="3A38F694" w:rsidR="0028293A" w:rsidRPr="0028293A" w:rsidRDefault="00B4438D" w:rsidP="00E51A07">
            <w:pPr>
              <w:jc w:val="right"/>
              <w:rPr>
                <w:sz w:val="14"/>
                <w:szCs w:val="14"/>
              </w:rPr>
            </w:pPr>
            <w:r>
              <w:rPr>
                <w:sz w:val="14"/>
                <w:szCs w:val="14"/>
              </w:rPr>
              <w:t>Osebni žig in podpis</w:t>
            </w:r>
          </w:p>
        </w:tc>
      </w:tr>
      <w:tr w:rsidR="0028293A" w:rsidRPr="00B333CD" w14:paraId="25316B45" w14:textId="77777777" w:rsidTr="009748E5">
        <w:trPr>
          <w:trHeight w:val="1020"/>
        </w:trPr>
        <w:tc>
          <w:tcPr>
            <w:tcW w:w="1983" w:type="dxa"/>
            <w:tcBorders>
              <w:top w:val="nil"/>
              <w:bottom w:val="nil"/>
            </w:tcBorders>
            <w:vAlign w:val="top"/>
          </w:tcPr>
          <w:p w14:paraId="4FA3B9DD" w14:textId="77777777" w:rsidR="0028293A" w:rsidRDefault="0028293A" w:rsidP="00CB0EE3">
            <w:pPr>
              <w:jc w:val="left"/>
              <w:rPr>
                <w:b/>
              </w:rPr>
            </w:pPr>
          </w:p>
        </w:tc>
        <w:tc>
          <w:tcPr>
            <w:tcW w:w="3969" w:type="dxa"/>
            <w:tcBorders>
              <w:top w:val="nil"/>
              <w:bottom w:val="nil"/>
              <w:right w:val="nil"/>
            </w:tcBorders>
            <w:vAlign w:val="top"/>
          </w:tcPr>
          <w:p w14:paraId="571E33CB" w14:textId="77777777" w:rsidR="0028293A" w:rsidRDefault="00A14459" w:rsidP="00C901AC">
            <w:pPr>
              <w:jc w:val="left"/>
            </w:pPr>
            <w:sdt>
              <w:sdtPr>
                <w:tag w:val="REFLD_KL_ODGPROJEKTANT_03"/>
                <w:id w:val="19971044"/>
                <w:placeholder>
                  <w:docPart w:val="C0E5B93C8A8B4B7D9C5912AC10333E36"/>
                </w:placeholder>
                <w:dataBinding w:xpath="/root[1]/REF_ODGOVORNI_PROJEKTANT_03[1]" w:storeItemID="{B0919B6B-41A2-4E50-AFE5-6324CFC01D3E}"/>
                <w:text w:multiLine="1"/>
              </w:sdtPr>
              <w:sdtEndPr/>
              <w:sdtContent>
                <w:r w:rsidR="00E36FC4">
                  <w:t>dr. Jaka Zevnik, univ. dipl. inž. grad. (IZS G-2925)</w:t>
                </w:r>
              </w:sdtContent>
            </w:sdt>
          </w:p>
        </w:tc>
        <w:tc>
          <w:tcPr>
            <w:tcW w:w="3402" w:type="dxa"/>
            <w:tcBorders>
              <w:top w:val="nil"/>
              <w:left w:val="nil"/>
              <w:bottom w:val="nil"/>
            </w:tcBorders>
            <w:vAlign w:val="bottom"/>
          </w:tcPr>
          <w:p w14:paraId="3CB5CACA" w14:textId="36586E72" w:rsidR="0028293A" w:rsidRPr="0028293A" w:rsidRDefault="00B4438D" w:rsidP="00E51A07">
            <w:pPr>
              <w:jc w:val="right"/>
              <w:rPr>
                <w:sz w:val="14"/>
                <w:szCs w:val="14"/>
              </w:rPr>
            </w:pPr>
            <w:bookmarkStart w:id="1" w:name="_GoBack"/>
            <w:bookmarkEnd w:id="1"/>
            <w:r>
              <w:rPr>
                <w:sz w:val="14"/>
                <w:szCs w:val="14"/>
              </w:rPr>
              <w:t>Osebni žig in podpis</w:t>
            </w:r>
          </w:p>
        </w:tc>
      </w:tr>
      <w:tr w:rsidR="009748E5" w:rsidRPr="009748E5" w14:paraId="6E463E1D" w14:textId="77777777" w:rsidTr="009748E5">
        <w:trPr>
          <w:trHeight w:val="57"/>
        </w:trPr>
        <w:tc>
          <w:tcPr>
            <w:tcW w:w="1983" w:type="dxa"/>
            <w:tcBorders>
              <w:top w:val="nil"/>
            </w:tcBorders>
            <w:tcMar>
              <w:top w:w="0" w:type="dxa"/>
              <w:bottom w:w="0" w:type="dxa"/>
            </w:tcMar>
            <w:vAlign w:val="top"/>
          </w:tcPr>
          <w:p w14:paraId="73ECFF45" w14:textId="77777777" w:rsidR="009748E5" w:rsidRPr="009748E5" w:rsidRDefault="009748E5" w:rsidP="00CB0EE3">
            <w:pPr>
              <w:jc w:val="left"/>
              <w:rPr>
                <w:b/>
                <w:sz w:val="2"/>
                <w:szCs w:val="2"/>
              </w:rPr>
            </w:pPr>
          </w:p>
        </w:tc>
        <w:tc>
          <w:tcPr>
            <w:tcW w:w="3969" w:type="dxa"/>
            <w:tcBorders>
              <w:top w:val="nil"/>
              <w:right w:val="nil"/>
            </w:tcBorders>
            <w:tcMar>
              <w:top w:w="0" w:type="dxa"/>
              <w:bottom w:w="0" w:type="dxa"/>
            </w:tcMar>
            <w:vAlign w:val="top"/>
          </w:tcPr>
          <w:p w14:paraId="6609E5A9" w14:textId="77777777" w:rsidR="009748E5" w:rsidRPr="009748E5" w:rsidRDefault="009748E5" w:rsidP="00C901AC">
            <w:pPr>
              <w:jc w:val="left"/>
              <w:rPr>
                <w:sz w:val="2"/>
                <w:szCs w:val="2"/>
              </w:rPr>
            </w:pPr>
          </w:p>
        </w:tc>
        <w:tc>
          <w:tcPr>
            <w:tcW w:w="3402" w:type="dxa"/>
            <w:tcBorders>
              <w:top w:val="nil"/>
              <w:left w:val="nil"/>
            </w:tcBorders>
            <w:tcMar>
              <w:top w:w="0" w:type="dxa"/>
              <w:bottom w:w="0" w:type="dxa"/>
            </w:tcMar>
            <w:vAlign w:val="bottom"/>
          </w:tcPr>
          <w:p w14:paraId="24BC7E4E" w14:textId="77777777" w:rsidR="009748E5" w:rsidRPr="009748E5" w:rsidRDefault="009748E5" w:rsidP="00E51A07">
            <w:pPr>
              <w:jc w:val="right"/>
              <w:rPr>
                <w:sz w:val="2"/>
                <w:szCs w:val="2"/>
              </w:rPr>
            </w:pPr>
          </w:p>
        </w:tc>
      </w:tr>
    </w:tbl>
    <w:tbl>
      <w:tblPr>
        <w:tblStyle w:val="EleaiC-Enostavnatabela"/>
        <w:tblW w:w="9356" w:type="dxa"/>
        <w:tblLayout w:type="fixed"/>
        <w:tblLook w:val="04A0" w:firstRow="1" w:lastRow="0" w:firstColumn="1" w:lastColumn="0" w:noHBand="0" w:noVBand="1"/>
      </w:tblPr>
      <w:tblGrid>
        <w:gridCol w:w="1872"/>
        <w:gridCol w:w="1871"/>
        <w:gridCol w:w="1871"/>
        <w:gridCol w:w="1871"/>
        <w:gridCol w:w="1871"/>
      </w:tblGrid>
      <w:tr w:rsidR="00F74518" w14:paraId="3D4E75DD" w14:textId="77777777" w:rsidTr="00CB0EE3">
        <w:tc>
          <w:tcPr>
            <w:tcW w:w="1872" w:type="dxa"/>
          </w:tcPr>
          <w:p w14:paraId="17C9DF31" w14:textId="77777777" w:rsidR="00F74518" w:rsidRPr="00532BBE" w:rsidRDefault="00F74518" w:rsidP="00073D70">
            <w:pPr>
              <w:framePr w:wrap="notBeside" w:hAnchor="page" w:x="1702" w:yAlign="bottom" w:anchorLock="1"/>
              <w:jc w:val="center"/>
              <w:rPr>
                <w:b/>
              </w:rPr>
            </w:pPr>
            <w:r w:rsidRPr="00532BBE">
              <w:rPr>
                <w:b/>
              </w:rPr>
              <w:t>Datum</w:t>
            </w:r>
          </w:p>
        </w:tc>
        <w:tc>
          <w:tcPr>
            <w:tcW w:w="1871" w:type="dxa"/>
          </w:tcPr>
          <w:p w14:paraId="368409A2" w14:textId="77777777" w:rsidR="00F74518" w:rsidRPr="00532BBE" w:rsidRDefault="00F74518" w:rsidP="00073D70">
            <w:pPr>
              <w:framePr w:wrap="notBeside" w:hAnchor="page" w:x="1702" w:yAlign="bottom" w:anchorLock="1"/>
              <w:jc w:val="center"/>
              <w:rPr>
                <w:b/>
              </w:rPr>
            </w:pPr>
            <w:r w:rsidRPr="00532BBE">
              <w:rPr>
                <w:b/>
              </w:rPr>
              <w:t>Različica</w:t>
            </w:r>
          </w:p>
        </w:tc>
        <w:tc>
          <w:tcPr>
            <w:tcW w:w="1871" w:type="dxa"/>
          </w:tcPr>
          <w:p w14:paraId="0272537D" w14:textId="77777777" w:rsidR="00F74518" w:rsidRPr="00532BBE" w:rsidRDefault="00C638B3" w:rsidP="00073D70">
            <w:pPr>
              <w:framePr w:wrap="notBeside" w:hAnchor="page" w:x="1702" w:yAlign="bottom" w:anchorLock="1"/>
              <w:jc w:val="center"/>
              <w:rPr>
                <w:b/>
              </w:rPr>
            </w:pPr>
            <w:r>
              <w:rPr>
                <w:b/>
              </w:rPr>
              <w:t>Projektant</w:t>
            </w:r>
          </w:p>
        </w:tc>
        <w:tc>
          <w:tcPr>
            <w:tcW w:w="1871" w:type="dxa"/>
          </w:tcPr>
          <w:p w14:paraId="76F98865" w14:textId="77777777" w:rsidR="00F74518" w:rsidRPr="00532BBE" w:rsidRDefault="00F74518" w:rsidP="00073D70">
            <w:pPr>
              <w:framePr w:wrap="notBeside" w:hAnchor="page" w:x="1702" w:yAlign="bottom" w:anchorLock="1"/>
              <w:jc w:val="center"/>
              <w:rPr>
                <w:b/>
              </w:rPr>
            </w:pPr>
            <w:r w:rsidRPr="00532BBE">
              <w:rPr>
                <w:b/>
              </w:rPr>
              <w:t>Pregledal</w:t>
            </w:r>
          </w:p>
        </w:tc>
        <w:tc>
          <w:tcPr>
            <w:tcW w:w="1871" w:type="dxa"/>
          </w:tcPr>
          <w:p w14:paraId="5DF28E6B" w14:textId="77777777" w:rsidR="00F74518" w:rsidRPr="00532BBE" w:rsidRDefault="00F74518" w:rsidP="00073D70">
            <w:pPr>
              <w:framePr w:wrap="notBeside" w:hAnchor="page" w:x="1702" w:yAlign="bottom" w:anchorLock="1"/>
              <w:jc w:val="center"/>
              <w:rPr>
                <w:b/>
              </w:rPr>
            </w:pPr>
            <w:r w:rsidRPr="00532BBE">
              <w:rPr>
                <w:b/>
              </w:rPr>
              <w:t>Odobril</w:t>
            </w:r>
          </w:p>
        </w:tc>
      </w:tr>
      <w:tr w:rsidR="00756655" w14:paraId="640A2C26" w14:textId="77777777" w:rsidTr="00CB0EE3">
        <w:tc>
          <w:tcPr>
            <w:tcW w:w="1872" w:type="dxa"/>
          </w:tcPr>
          <w:p w14:paraId="060C74B5" w14:textId="77777777" w:rsidR="00756655" w:rsidRDefault="00756655" w:rsidP="00756655">
            <w:pPr>
              <w:framePr w:wrap="notBeside" w:hAnchor="page" w:x="1702" w:yAlign="bottom" w:anchorLock="1"/>
              <w:jc w:val="center"/>
            </w:pPr>
            <w:r>
              <w:t>19.06.2019</w:t>
            </w:r>
          </w:p>
        </w:tc>
        <w:tc>
          <w:tcPr>
            <w:tcW w:w="1871" w:type="dxa"/>
          </w:tcPr>
          <w:p w14:paraId="26E5F9EE" w14:textId="77777777" w:rsidR="00756655" w:rsidRDefault="00756655" w:rsidP="00756655">
            <w:pPr>
              <w:framePr w:wrap="notBeside" w:hAnchor="page" w:x="1702" w:yAlign="bottom" w:anchorLock="1"/>
              <w:jc w:val="center"/>
            </w:pPr>
            <w:r>
              <w:t>00</w:t>
            </w:r>
          </w:p>
        </w:tc>
        <w:tc>
          <w:tcPr>
            <w:tcW w:w="1871" w:type="dxa"/>
          </w:tcPr>
          <w:p w14:paraId="5FB1DF73" w14:textId="77777777" w:rsidR="00756655" w:rsidRDefault="00756655" w:rsidP="00756655">
            <w:pPr>
              <w:framePr w:wrap="notBeside" w:hAnchor="page" w:x="1702" w:yAlign="bottom" w:anchorLock="1"/>
              <w:jc w:val="center"/>
            </w:pPr>
            <w:r>
              <w:t>PZ</w:t>
            </w:r>
          </w:p>
        </w:tc>
        <w:tc>
          <w:tcPr>
            <w:tcW w:w="1871" w:type="dxa"/>
          </w:tcPr>
          <w:p w14:paraId="45D61D43" w14:textId="77777777" w:rsidR="00756655" w:rsidRDefault="00756655" w:rsidP="00756655">
            <w:pPr>
              <w:framePr w:wrap="notBeside" w:hAnchor="page" w:x="1702" w:yAlign="bottom" w:anchorLock="1"/>
              <w:jc w:val="center"/>
            </w:pPr>
            <w:r>
              <w:t>SS</w:t>
            </w:r>
          </w:p>
        </w:tc>
        <w:tc>
          <w:tcPr>
            <w:tcW w:w="1871" w:type="dxa"/>
          </w:tcPr>
          <w:p w14:paraId="422D6F0D" w14:textId="77777777" w:rsidR="00756655" w:rsidRDefault="00756655" w:rsidP="00756655">
            <w:pPr>
              <w:framePr w:wrap="notBeside" w:hAnchor="page" w:x="1702" w:yAlign="bottom" w:anchorLock="1"/>
              <w:jc w:val="center"/>
            </w:pPr>
            <w:r>
              <w:t>AP</w:t>
            </w:r>
          </w:p>
        </w:tc>
      </w:tr>
      <w:tr w:rsidR="00F74518" w14:paraId="192F878A" w14:textId="77777777" w:rsidTr="00CB0EE3">
        <w:tc>
          <w:tcPr>
            <w:tcW w:w="1872" w:type="dxa"/>
          </w:tcPr>
          <w:p w14:paraId="754C9341" w14:textId="77777777" w:rsidR="00F74518" w:rsidRDefault="00F74518" w:rsidP="00073D70">
            <w:pPr>
              <w:framePr w:wrap="notBeside" w:hAnchor="page" w:x="1702" w:yAlign="bottom" w:anchorLock="1"/>
              <w:jc w:val="center"/>
            </w:pPr>
          </w:p>
        </w:tc>
        <w:tc>
          <w:tcPr>
            <w:tcW w:w="1871" w:type="dxa"/>
          </w:tcPr>
          <w:p w14:paraId="15BA2292" w14:textId="77777777" w:rsidR="00F74518" w:rsidRDefault="00F74518" w:rsidP="00073D70">
            <w:pPr>
              <w:framePr w:wrap="notBeside" w:hAnchor="page" w:x="1702" w:yAlign="bottom" w:anchorLock="1"/>
              <w:jc w:val="center"/>
            </w:pPr>
          </w:p>
        </w:tc>
        <w:tc>
          <w:tcPr>
            <w:tcW w:w="1871" w:type="dxa"/>
          </w:tcPr>
          <w:p w14:paraId="20CCFB8E" w14:textId="77777777" w:rsidR="00F74518" w:rsidRDefault="00F74518" w:rsidP="00073D70">
            <w:pPr>
              <w:framePr w:wrap="notBeside" w:hAnchor="page" w:x="1702" w:yAlign="bottom" w:anchorLock="1"/>
              <w:jc w:val="center"/>
            </w:pPr>
          </w:p>
        </w:tc>
        <w:tc>
          <w:tcPr>
            <w:tcW w:w="1871" w:type="dxa"/>
          </w:tcPr>
          <w:p w14:paraId="72DB391F" w14:textId="77777777" w:rsidR="00F74518" w:rsidRDefault="00F74518" w:rsidP="00073D70">
            <w:pPr>
              <w:framePr w:wrap="notBeside" w:hAnchor="page" w:x="1702" w:yAlign="bottom" w:anchorLock="1"/>
              <w:jc w:val="center"/>
            </w:pPr>
          </w:p>
        </w:tc>
        <w:tc>
          <w:tcPr>
            <w:tcW w:w="1871" w:type="dxa"/>
          </w:tcPr>
          <w:p w14:paraId="5F2B3F7D" w14:textId="77777777" w:rsidR="00F74518" w:rsidRDefault="00F74518" w:rsidP="00073D70">
            <w:pPr>
              <w:framePr w:wrap="notBeside" w:hAnchor="page" w:x="1702" w:yAlign="bottom" w:anchorLock="1"/>
              <w:jc w:val="center"/>
            </w:pPr>
          </w:p>
        </w:tc>
      </w:tr>
      <w:tr w:rsidR="00F74518" w14:paraId="40F2E601" w14:textId="77777777" w:rsidTr="00CB0EE3">
        <w:tc>
          <w:tcPr>
            <w:tcW w:w="1872" w:type="dxa"/>
          </w:tcPr>
          <w:p w14:paraId="4F6F668A" w14:textId="77777777" w:rsidR="00F74518" w:rsidRDefault="00F74518" w:rsidP="00073D70">
            <w:pPr>
              <w:framePr w:wrap="notBeside" w:hAnchor="page" w:x="1702" w:yAlign="bottom" w:anchorLock="1"/>
              <w:jc w:val="center"/>
            </w:pPr>
          </w:p>
        </w:tc>
        <w:tc>
          <w:tcPr>
            <w:tcW w:w="1871" w:type="dxa"/>
          </w:tcPr>
          <w:p w14:paraId="7FBD98D1" w14:textId="77777777" w:rsidR="00F74518" w:rsidRDefault="00F74518" w:rsidP="00073D70">
            <w:pPr>
              <w:framePr w:wrap="notBeside" w:hAnchor="page" w:x="1702" w:yAlign="bottom" w:anchorLock="1"/>
              <w:jc w:val="center"/>
            </w:pPr>
          </w:p>
        </w:tc>
        <w:tc>
          <w:tcPr>
            <w:tcW w:w="1871" w:type="dxa"/>
          </w:tcPr>
          <w:p w14:paraId="279C7E37" w14:textId="77777777" w:rsidR="00F74518" w:rsidRDefault="00F74518" w:rsidP="00073D70">
            <w:pPr>
              <w:framePr w:wrap="notBeside" w:hAnchor="page" w:x="1702" w:yAlign="bottom" w:anchorLock="1"/>
              <w:jc w:val="center"/>
            </w:pPr>
          </w:p>
        </w:tc>
        <w:tc>
          <w:tcPr>
            <w:tcW w:w="1871" w:type="dxa"/>
          </w:tcPr>
          <w:p w14:paraId="39A2DA39" w14:textId="77777777" w:rsidR="00F74518" w:rsidRDefault="00F74518" w:rsidP="00073D70">
            <w:pPr>
              <w:framePr w:wrap="notBeside" w:hAnchor="page" w:x="1702" w:yAlign="bottom" w:anchorLock="1"/>
              <w:jc w:val="center"/>
            </w:pPr>
          </w:p>
        </w:tc>
        <w:tc>
          <w:tcPr>
            <w:tcW w:w="1871" w:type="dxa"/>
          </w:tcPr>
          <w:p w14:paraId="379A992B" w14:textId="77777777" w:rsidR="00F74518" w:rsidRDefault="00F74518" w:rsidP="00073D70">
            <w:pPr>
              <w:framePr w:wrap="notBeside" w:hAnchor="page" w:x="1702" w:yAlign="bottom" w:anchorLock="1"/>
              <w:jc w:val="center"/>
            </w:pPr>
          </w:p>
        </w:tc>
      </w:tr>
    </w:tbl>
    <w:p w14:paraId="416E96F8" w14:textId="77777777" w:rsidR="00302B75" w:rsidRDefault="00302B75" w:rsidP="00F74518"/>
    <w:p w14:paraId="4AA2836E" w14:textId="77777777" w:rsidR="00F74518" w:rsidRDefault="00F74518" w:rsidP="00F74518">
      <w:pPr>
        <w:sectPr w:rsidR="00F74518" w:rsidSect="00D67E69">
          <w:headerReference w:type="default" r:id="rId12"/>
          <w:footerReference w:type="default" r:id="rId13"/>
          <w:pgSz w:w="11906" w:h="16838" w:code="9"/>
          <w:pgMar w:top="1701" w:right="851" w:bottom="1701" w:left="1701" w:header="709" w:footer="709" w:gutter="0"/>
          <w:cols w:space="708"/>
          <w:docGrid w:linePitch="360"/>
        </w:sectPr>
      </w:pPr>
    </w:p>
    <w:bookmarkStart w:id="3" w:name="_Toc379469635" w:displacedByCustomXml="next"/>
    <w:bookmarkStart w:id="4" w:name="_Toc379468455" w:displacedByCustomXml="next"/>
    <w:bookmarkStart w:id="5" w:name="_Toc379464978" w:displacedByCustomXml="next"/>
    <w:sdt>
      <w:sdtPr>
        <w:rPr>
          <w:b w:val="0"/>
          <w:color w:val="000000"/>
          <w:sz w:val="20"/>
        </w:rPr>
        <w:id w:val="169368174"/>
        <w:docPartObj>
          <w:docPartGallery w:val="Table of Contents"/>
          <w:docPartUnique/>
        </w:docPartObj>
      </w:sdtPr>
      <w:sdtEndPr>
        <w:rPr>
          <w:noProof/>
          <w:lang w:val="en-US"/>
        </w:rPr>
      </w:sdtEndPr>
      <w:sdtContent>
        <w:p w14:paraId="5798FCE9" w14:textId="77777777" w:rsidR="00A44E0C" w:rsidRDefault="00A44E0C" w:rsidP="00511EAA">
          <w:pPr>
            <w:pStyle w:val="Naslovnetevilen1"/>
          </w:pPr>
          <w:r>
            <w:t>Kazalo vsebine</w:t>
          </w:r>
        </w:p>
        <w:p w14:paraId="226E3C67" w14:textId="556AE30A" w:rsidR="008A35A6" w:rsidRDefault="00CD3BA3">
          <w:pPr>
            <w:pStyle w:val="Kazalovsebine1"/>
            <w:rPr>
              <w:b w:val="0"/>
              <w:color w:val="auto"/>
              <w:sz w:val="22"/>
              <w:lang w:val="sl-SI" w:eastAsia="sl-SI"/>
            </w:rPr>
          </w:pPr>
          <w:r>
            <w:rPr>
              <w:b w:val="0"/>
            </w:rPr>
            <w:fldChar w:fldCharType="begin"/>
          </w:r>
          <w:r w:rsidR="00A44E0C">
            <w:rPr>
              <w:b w:val="0"/>
            </w:rPr>
            <w:instrText xml:space="preserve"> TOC \o "1-5" \h \z \u </w:instrText>
          </w:r>
          <w:r>
            <w:rPr>
              <w:b w:val="0"/>
            </w:rPr>
            <w:fldChar w:fldCharType="separate"/>
          </w:r>
          <w:hyperlink w:anchor="_Toc14339423" w:history="1">
            <w:r w:rsidR="008A35A6" w:rsidRPr="005627B6">
              <w:rPr>
                <w:rStyle w:val="Hiperpovezava"/>
              </w:rPr>
              <w:t>1</w:t>
            </w:r>
            <w:r w:rsidR="008A35A6">
              <w:rPr>
                <w:b w:val="0"/>
                <w:color w:val="auto"/>
                <w:sz w:val="22"/>
                <w:lang w:val="sl-SI" w:eastAsia="sl-SI"/>
              </w:rPr>
              <w:tab/>
            </w:r>
            <w:r w:rsidR="008A35A6" w:rsidRPr="005627B6">
              <w:rPr>
                <w:rStyle w:val="Hiperpovezava"/>
              </w:rPr>
              <w:t>RAČUNSKI MODEL KONSTRUKCIJE</w:t>
            </w:r>
            <w:r w:rsidR="008A35A6">
              <w:rPr>
                <w:webHidden/>
              </w:rPr>
              <w:tab/>
            </w:r>
            <w:r w:rsidR="008A35A6">
              <w:rPr>
                <w:webHidden/>
              </w:rPr>
              <w:fldChar w:fldCharType="begin"/>
            </w:r>
            <w:r w:rsidR="008A35A6">
              <w:rPr>
                <w:webHidden/>
              </w:rPr>
              <w:instrText xml:space="preserve"> PAGEREF _Toc14339423 \h </w:instrText>
            </w:r>
            <w:r w:rsidR="008A35A6">
              <w:rPr>
                <w:webHidden/>
              </w:rPr>
            </w:r>
            <w:r w:rsidR="008A35A6">
              <w:rPr>
                <w:webHidden/>
              </w:rPr>
              <w:fldChar w:fldCharType="separate"/>
            </w:r>
            <w:r w:rsidR="001930A3">
              <w:rPr>
                <w:webHidden/>
              </w:rPr>
              <w:t>5</w:t>
            </w:r>
            <w:r w:rsidR="008A35A6">
              <w:rPr>
                <w:webHidden/>
              </w:rPr>
              <w:fldChar w:fldCharType="end"/>
            </w:r>
          </w:hyperlink>
        </w:p>
        <w:p w14:paraId="7A100B37" w14:textId="054AB1E5" w:rsidR="008A35A6" w:rsidRDefault="00A14459">
          <w:pPr>
            <w:pStyle w:val="Kazalovsebine2"/>
            <w:rPr>
              <w:color w:val="auto"/>
              <w:sz w:val="22"/>
              <w:lang w:val="sl-SI" w:eastAsia="sl-SI"/>
            </w:rPr>
          </w:pPr>
          <w:hyperlink w:anchor="_Toc14339424" w:history="1">
            <w:r w:rsidR="008A35A6" w:rsidRPr="005627B6">
              <w:rPr>
                <w:rStyle w:val="Hiperpovezava"/>
              </w:rPr>
              <w:t>1.1</w:t>
            </w:r>
            <w:r w:rsidR="008A35A6">
              <w:rPr>
                <w:color w:val="auto"/>
                <w:sz w:val="22"/>
                <w:lang w:val="sl-SI" w:eastAsia="sl-SI"/>
              </w:rPr>
              <w:tab/>
            </w:r>
            <w:r w:rsidR="008A35A6" w:rsidRPr="005627B6">
              <w:rPr>
                <w:rStyle w:val="Hiperpovezava"/>
              </w:rPr>
              <w:t>Računski model celotnega mostu</w:t>
            </w:r>
            <w:r w:rsidR="008A35A6">
              <w:rPr>
                <w:webHidden/>
              </w:rPr>
              <w:tab/>
            </w:r>
            <w:r w:rsidR="008A35A6">
              <w:rPr>
                <w:webHidden/>
              </w:rPr>
              <w:fldChar w:fldCharType="begin"/>
            </w:r>
            <w:r w:rsidR="008A35A6">
              <w:rPr>
                <w:webHidden/>
              </w:rPr>
              <w:instrText xml:space="preserve"> PAGEREF _Toc14339424 \h </w:instrText>
            </w:r>
            <w:r w:rsidR="008A35A6">
              <w:rPr>
                <w:webHidden/>
              </w:rPr>
            </w:r>
            <w:r w:rsidR="008A35A6">
              <w:rPr>
                <w:webHidden/>
              </w:rPr>
              <w:fldChar w:fldCharType="separate"/>
            </w:r>
            <w:r w:rsidR="001930A3">
              <w:rPr>
                <w:webHidden/>
              </w:rPr>
              <w:t>5</w:t>
            </w:r>
            <w:r w:rsidR="008A35A6">
              <w:rPr>
                <w:webHidden/>
              </w:rPr>
              <w:fldChar w:fldCharType="end"/>
            </w:r>
          </w:hyperlink>
        </w:p>
        <w:p w14:paraId="548B27FA" w14:textId="4F8131AD" w:rsidR="008A35A6" w:rsidRDefault="00A14459">
          <w:pPr>
            <w:pStyle w:val="Kazalovsebine3"/>
            <w:rPr>
              <w:color w:val="auto"/>
              <w:sz w:val="22"/>
              <w:lang w:val="sl-SI" w:eastAsia="sl-SI"/>
            </w:rPr>
          </w:pPr>
          <w:hyperlink w:anchor="_Toc14339425" w:history="1">
            <w:r w:rsidR="008A35A6" w:rsidRPr="005627B6">
              <w:rPr>
                <w:rStyle w:val="Hiperpovezava"/>
              </w:rPr>
              <w:t>1.1.1</w:t>
            </w:r>
            <w:r w:rsidR="008A35A6">
              <w:rPr>
                <w:color w:val="auto"/>
                <w:sz w:val="22"/>
                <w:lang w:val="sl-SI" w:eastAsia="sl-SI"/>
              </w:rPr>
              <w:tab/>
            </w:r>
            <w:r w:rsidR="008A35A6" w:rsidRPr="005627B6">
              <w:rPr>
                <w:rStyle w:val="Hiperpovezava"/>
              </w:rPr>
              <w:t>Geometrijske lastnosti osi mostu</w:t>
            </w:r>
            <w:r w:rsidR="008A35A6">
              <w:rPr>
                <w:webHidden/>
              </w:rPr>
              <w:tab/>
            </w:r>
            <w:r w:rsidR="008A35A6">
              <w:rPr>
                <w:webHidden/>
              </w:rPr>
              <w:fldChar w:fldCharType="begin"/>
            </w:r>
            <w:r w:rsidR="008A35A6">
              <w:rPr>
                <w:webHidden/>
              </w:rPr>
              <w:instrText xml:space="preserve"> PAGEREF _Toc14339425 \h </w:instrText>
            </w:r>
            <w:r w:rsidR="008A35A6">
              <w:rPr>
                <w:webHidden/>
              </w:rPr>
            </w:r>
            <w:r w:rsidR="008A35A6">
              <w:rPr>
                <w:webHidden/>
              </w:rPr>
              <w:fldChar w:fldCharType="separate"/>
            </w:r>
            <w:r w:rsidR="001930A3">
              <w:rPr>
                <w:webHidden/>
              </w:rPr>
              <w:t>6</w:t>
            </w:r>
            <w:r w:rsidR="008A35A6">
              <w:rPr>
                <w:webHidden/>
              </w:rPr>
              <w:fldChar w:fldCharType="end"/>
            </w:r>
          </w:hyperlink>
        </w:p>
        <w:p w14:paraId="79898A58" w14:textId="145AAE57" w:rsidR="008A35A6" w:rsidRDefault="00A14459">
          <w:pPr>
            <w:pStyle w:val="Kazalovsebine2"/>
            <w:rPr>
              <w:color w:val="auto"/>
              <w:sz w:val="22"/>
              <w:lang w:val="sl-SI" w:eastAsia="sl-SI"/>
            </w:rPr>
          </w:pPr>
          <w:hyperlink w:anchor="_Toc14339426" w:history="1">
            <w:r w:rsidR="008A35A6" w:rsidRPr="005627B6">
              <w:rPr>
                <w:rStyle w:val="Hiperpovezava"/>
              </w:rPr>
              <w:t>1.2</w:t>
            </w:r>
            <w:r w:rsidR="008A35A6">
              <w:rPr>
                <w:color w:val="auto"/>
                <w:sz w:val="22"/>
                <w:lang w:val="sl-SI" w:eastAsia="sl-SI"/>
              </w:rPr>
              <w:tab/>
            </w:r>
            <w:r w:rsidR="008A35A6" w:rsidRPr="005627B6">
              <w:rPr>
                <w:rStyle w:val="Hiperpovezava"/>
              </w:rPr>
              <w:t>Prekladna plošča</w:t>
            </w:r>
            <w:r w:rsidR="008A35A6">
              <w:rPr>
                <w:webHidden/>
              </w:rPr>
              <w:tab/>
            </w:r>
            <w:r w:rsidR="008A35A6">
              <w:rPr>
                <w:webHidden/>
              </w:rPr>
              <w:fldChar w:fldCharType="begin"/>
            </w:r>
            <w:r w:rsidR="008A35A6">
              <w:rPr>
                <w:webHidden/>
              </w:rPr>
              <w:instrText xml:space="preserve"> PAGEREF _Toc14339426 \h </w:instrText>
            </w:r>
            <w:r w:rsidR="008A35A6">
              <w:rPr>
                <w:webHidden/>
              </w:rPr>
            </w:r>
            <w:r w:rsidR="008A35A6">
              <w:rPr>
                <w:webHidden/>
              </w:rPr>
              <w:fldChar w:fldCharType="separate"/>
            </w:r>
            <w:r w:rsidR="001930A3">
              <w:rPr>
                <w:webHidden/>
              </w:rPr>
              <w:t>7</w:t>
            </w:r>
            <w:r w:rsidR="008A35A6">
              <w:rPr>
                <w:webHidden/>
              </w:rPr>
              <w:fldChar w:fldCharType="end"/>
            </w:r>
          </w:hyperlink>
        </w:p>
        <w:p w14:paraId="2C8D3AB8" w14:textId="0553FBFA" w:rsidR="008A35A6" w:rsidRDefault="00A14459">
          <w:pPr>
            <w:pStyle w:val="Kazalovsebine3"/>
            <w:rPr>
              <w:color w:val="auto"/>
              <w:sz w:val="22"/>
              <w:lang w:val="sl-SI" w:eastAsia="sl-SI"/>
            </w:rPr>
          </w:pPr>
          <w:hyperlink w:anchor="_Toc14339427" w:history="1">
            <w:r w:rsidR="008A35A6" w:rsidRPr="005627B6">
              <w:rPr>
                <w:rStyle w:val="Hiperpovezava"/>
              </w:rPr>
              <w:t>1.2.1</w:t>
            </w:r>
            <w:r w:rsidR="008A35A6">
              <w:rPr>
                <w:color w:val="auto"/>
                <w:sz w:val="22"/>
                <w:lang w:val="sl-SI" w:eastAsia="sl-SI"/>
              </w:rPr>
              <w:tab/>
            </w:r>
            <w:r w:rsidR="008A35A6" w:rsidRPr="005627B6">
              <w:rPr>
                <w:rStyle w:val="Hiperpovezava"/>
              </w:rPr>
              <w:t>Sodelujoča širina betonske pasnice prekladne plošče</w:t>
            </w:r>
            <w:r w:rsidR="008A35A6">
              <w:rPr>
                <w:webHidden/>
              </w:rPr>
              <w:tab/>
            </w:r>
            <w:r w:rsidR="008A35A6">
              <w:rPr>
                <w:webHidden/>
              </w:rPr>
              <w:fldChar w:fldCharType="begin"/>
            </w:r>
            <w:r w:rsidR="008A35A6">
              <w:rPr>
                <w:webHidden/>
              </w:rPr>
              <w:instrText xml:space="preserve"> PAGEREF _Toc14339427 \h </w:instrText>
            </w:r>
            <w:r w:rsidR="008A35A6">
              <w:rPr>
                <w:webHidden/>
              </w:rPr>
            </w:r>
            <w:r w:rsidR="008A35A6">
              <w:rPr>
                <w:webHidden/>
              </w:rPr>
              <w:fldChar w:fldCharType="separate"/>
            </w:r>
            <w:r w:rsidR="001930A3">
              <w:rPr>
                <w:webHidden/>
              </w:rPr>
              <w:t>7</w:t>
            </w:r>
            <w:r w:rsidR="008A35A6">
              <w:rPr>
                <w:webHidden/>
              </w:rPr>
              <w:fldChar w:fldCharType="end"/>
            </w:r>
          </w:hyperlink>
        </w:p>
        <w:p w14:paraId="41127C49" w14:textId="631D06A9" w:rsidR="008A35A6" w:rsidRDefault="00A14459">
          <w:pPr>
            <w:pStyle w:val="Kazalovsebine3"/>
            <w:rPr>
              <w:color w:val="auto"/>
              <w:sz w:val="22"/>
              <w:lang w:val="sl-SI" w:eastAsia="sl-SI"/>
            </w:rPr>
          </w:pPr>
          <w:hyperlink w:anchor="_Toc14339428" w:history="1">
            <w:r w:rsidR="008A35A6" w:rsidRPr="005627B6">
              <w:rPr>
                <w:rStyle w:val="Hiperpovezava"/>
              </w:rPr>
              <w:t>1.2.2</w:t>
            </w:r>
            <w:r w:rsidR="008A35A6">
              <w:rPr>
                <w:color w:val="auto"/>
                <w:sz w:val="22"/>
                <w:lang w:val="sl-SI" w:eastAsia="sl-SI"/>
              </w:rPr>
              <w:tab/>
            </w:r>
            <w:r w:rsidR="008A35A6" w:rsidRPr="005627B6">
              <w:rPr>
                <w:rStyle w:val="Hiperpovezava"/>
              </w:rPr>
              <w:t>Kabli za prednapetje</w:t>
            </w:r>
            <w:r w:rsidR="008A35A6">
              <w:rPr>
                <w:webHidden/>
              </w:rPr>
              <w:tab/>
            </w:r>
            <w:r w:rsidR="008A35A6">
              <w:rPr>
                <w:webHidden/>
              </w:rPr>
              <w:fldChar w:fldCharType="begin"/>
            </w:r>
            <w:r w:rsidR="008A35A6">
              <w:rPr>
                <w:webHidden/>
              </w:rPr>
              <w:instrText xml:space="preserve"> PAGEREF _Toc14339428 \h </w:instrText>
            </w:r>
            <w:r w:rsidR="008A35A6">
              <w:rPr>
                <w:webHidden/>
              </w:rPr>
            </w:r>
            <w:r w:rsidR="008A35A6">
              <w:rPr>
                <w:webHidden/>
              </w:rPr>
              <w:fldChar w:fldCharType="separate"/>
            </w:r>
            <w:r w:rsidR="001930A3">
              <w:rPr>
                <w:webHidden/>
              </w:rPr>
              <w:t>7</w:t>
            </w:r>
            <w:r w:rsidR="008A35A6">
              <w:rPr>
                <w:webHidden/>
              </w:rPr>
              <w:fldChar w:fldCharType="end"/>
            </w:r>
          </w:hyperlink>
        </w:p>
        <w:p w14:paraId="7D36D562" w14:textId="5BBD36C3" w:rsidR="008A35A6" w:rsidRDefault="00A14459">
          <w:pPr>
            <w:pStyle w:val="Kazalovsebine2"/>
            <w:rPr>
              <w:color w:val="auto"/>
              <w:sz w:val="22"/>
              <w:lang w:val="sl-SI" w:eastAsia="sl-SI"/>
            </w:rPr>
          </w:pPr>
          <w:hyperlink w:anchor="_Toc14339429" w:history="1">
            <w:r w:rsidR="008A35A6" w:rsidRPr="005627B6">
              <w:rPr>
                <w:rStyle w:val="Hiperpovezava"/>
              </w:rPr>
              <w:t>1.3</w:t>
            </w:r>
            <w:r w:rsidR="008A35A6">
              <w:rPr>
                <w:color w:val="auto"/>
                <w:sz w:val="22"/>
                <w:lang w:val="sl-SI" w:eastAsia="sl-SI"/>
              </w:rPr>
              <w:tab/>
            </w:r>
            <w:r w:rsidR="008A35A6" w:rsidRPr="005627B6">
              <w:rPr>
                <w:rStyle w:val="Hiperpovezava"/>
              </w:rPr>
              <w:t>Računski model zemljine</w:t>
            </w:r>
            <w:r w:rsidR="008A35A6">
              <w:rPr>
                <w:webHidden/>
              </w:rPr>
              <w:tab/>
            </w:r>
            <w:r w:rsidR="008A35A6">
              <w:rPr>
                <w:webHidden/>
              </w:rPr>
              <w:fldChar w:fldCharType="begin"/>
            </w:r>
            <w:r w:rsidR="008A35A6">
              <w:rPr>
                <w:webHidden/>
              </w:rPr>
              <w:instrText xml:space="preserve"> PAGEREF _Toc14339429 \h </w:instrText>
            </w:r>
            <w:r w:rsidR="008A35A6">
              <w:rPr>
                <w:webHidden/>
              </w:rPr>
            </w:r>
            <w:r w:rsidR="008A35A6">
              <w:rPr>
                <w:webHidden/>
              </w:rPr>
              <w:fldChar w:fldCharType="separate"/>
            </w:r>
            <w:r w:rsidR="001930A3">
              <w:rPr>
                <w:webHidden/>
              </w:rPr>
              <w:t>9</w:t>
            </w:r>
            <w:r w:rsidR="008A35A6">
              <w:rPr>
                <w:webHidden/>
              </w:rPr>
              <w:fldChar w:fldCharType="end"/>
            </w:r>
          </w:hyperlink>
        </w:p>
        <w:p w14:paraId="3BA4FAC7" w14:textId="3F4B9E0D" w:rsidR="008A35A6" w:rsidRDefault="00A14459">
          <w:pPr>
            <w:pStyle w:val="Kazalovsebine1"/>
            <w:rPr>
              <w:b w:val="0"/>
              <w:color w:val="auto"/>
              <w:sz w:val="22"/>
              <w:lang w:val="sl-SI" w:eastAsia="sl-SI"/>
            </w:rPr>
          </w:pPr>
          <w:hyperlink w:anchor="_Toc14339430" w:history="1">
            <w:r w:rsidR="008A35A6" w:rsidRPr="005627B6">
              <w:rPr>
                <w:rStyle w:val="Hiperpovezava"/>
              </w:rPr>
              <w:t>2</w:t>
            </w:r>
            <w:r w:rsidR="008A35A6">
              <w:rPr>
                <w:b w:val="0"/>
                <w:color w:val="auto"/>
                <w:sz w:val="22"/>
                <w:lang w:val="sl-SI" w:eastAsia="sl-SI"/>
              </w:rPr>
              <w:tab/>
            </w:r>
            <w:r w:rsidR="008A35A6" w:rsidRPr="005627B6">
              <w:rPr>
                <w:rStyle w:val="Hiperpovezava"/>
              </w:rPr>
              <w:t>ANALIZA ZUNANJIH VPLIVOV</w:t>
            </w:r>
            <w:r w:rsidR="008A35A6">
              <w:rPr>
                <w:webHidden/>
              </w:rPr>
              <w:tab/>
            </w:r>
            <w:r w:rsidR="008A35A6">
              <w:rPr>
                <w:webHidden/>
              </w:rPr>
              <w:fldChar w:fldCharType="begin"/>
            </w:r>
            <w:r w:rsidR="008A35A6">
              <w:rPr>
                <w:webHidden/>
              </w:rPr>
              <w:instrText xml:space="preserve"> PAGEREF _Toc14339430 \h </w:instrText>
            </w:r>
            <w:r w:rsidR="008A35A6">
              <w:rPr>
                <w:webHidden/>
              </w:rPr>
            </w:r>
            <w:r w:rsidR="008A35A6">
              <w:rPr>
                <w:webHidden/>
              </w:rPr>
              <w:fldChar w:fldCharType="separate"/>
            </w:r>
            <w:r w:rsidR="001930A3">
              <w:rPr>
                <w:webHidden/>
              </w:rPr>
              <w:t>10</w:t>
            </w:r>
            <w:r w:rsidR="008A35A6">
              <w:rPr>
                <w:webHidden/>
              </w:rPr>
              <w:fldChar w:fldCharType="end"/>
            </w:r>
          </w:hyperlink>
        </w:p>
        <w:p w14:paraId="4335669B" w14:textId="069974FA" w:rsidR="008A35A6" w:rsidRDefault="00A14459">
          <w:pPr>
            <w:pStyle w:val="Kazalovsebine2"/>
            <w:rPr>
              <w:color w:val="auto"/>
              <w:sz w:val="22"/>
              <w:lang w:val="sl-SI" w:eastAsia="sl-SI"/>
            </w:rPr>
          </w:pPr>
          <w:hyperlink w:anchor="_Toc14339431" w:history="1">
            <w:r w:rsidR="008A35A6" w:rsidRPr="005627B6">
              <w:rPr>
                <w:rStyle w:val="Hiperpovezava"/>
              </w:rPr>
              <w:t>2.1</w:t>
            </w:r>
            <w:r w:rsidR="008A35A6">
              <w:rPr>
                <w:color w:val="auto"/>
                <w:sz w:val="22"/>
                <w:lang w:val="sl-SI" w:eastAsia="sl-SI"/>
              </w:rPr>
              <w:tab/>
            </w:r>
            <w:r w:rsidR="008A35A6" w:rsidRPr="005627B6">
              <w:rPr>
                <w:rStyle w:val="Hiperpovezava"/>
              </w:rPr>
              <w:t>Vpliv lastne teže konstrukcije</w:t>
            </w:r>
            <w:r w:rsidR="008A35A6">
              <w:rPr>
                <w:webHidden/>
              </w:rPr>
              <w:tab/>
            </w:r>
            <w:r w:rsidR="008A35A6">
              <w:rPr>
                <w:webHidden/>
              </w:rPr>
              <w:fldChar w:fldCharType="begin"/>
            </w:r>
            <w:r w:rsidR="008A35A6">
              <w:rPr>
                <w:webHidden/>
              </w:rPr>
              <w:instrText xml:space="preserve"> PAGEREF _Toc14339431 \h </w:instrText>
            </w:r>
            <w:r w:rsidR="008A35A6">
              <w:rPr>
                <w:webHidden/>
              </w:rPr>
            </w:r>
            <w:r w:rsidR="008A35A6">
              <w:rPr>
                <w:webHidden/>
              </w:rPr>
              <w:fldChar w:fldCharType="separate"/>
            </w:r>
            <w:r w:rsidR="001930A3">
              <w:rPr>
                <w:webHidden/>
              </w:rPr>
              <w:t>10</w:t>
            </w:r>
            <w:r w:rsidR="008A35A6">
              <w:rPr>
                <w:webHidden/>
              </w:rPr>
              <w:fldChar w:fldCharType="end"/>
            </w:r>
          </w:hyperlink>
        </w:p>
        <w:p w14:paraId="72AE18A1" w14:textId="72041E6B" w:rsidR="008A35A6" w:rsidRDefault="00A14459">
          <w:pPr>
            <w:pStyle w:val="Kazalovsebine2"/>
            <w:rPr>
              <w:color w:val="auto"/>
              <w:sz w:val="22"/>
              <w:lang w:val="sl-SI" w:eastAsia="sl-SI"/>
            </w:rPr>
          </w:pPr>
          <w:hyperlink w:anchor="_Toc14339432" w:history="1">
            <w:r w:rsidR="008A35A6" w:rsidRPr="005627B6">
              <w:rPr>
                <w:rStyle w:val="Hiperpovezava"/>
              </w:rPr>
              <w:t>2.2</w:t>
            </w:r>
            <w:r w:rsidR="008A35A6">
              <w:rPr>
                <w:color w:val="auto"/>
                <w:sz w:val="22"/>
                <w:lang w:val="sl-SI" w:eastAsia="sl-SI"/>
              </w:rPr>
              <w:tab/>
            </w:r>
            <w:r w:rsidR="008A35A6" w:rsidRPr="005627B6">
              <w:rPr>
                <w:rStyle w:val="Hiperpovezava"/>
              </w:rPr>
              <w:t>Vplivi dodatne stalne teže</w:t>
            </w:r>
            <w:r w:rsidR="008A35A6">
              <w:rPr>
                <w:webHidden/>
              </w:rPr>
              <w:tab/>
            </w:r>
            <w:r w:rsidR="008A35A6">
              <w:rPr>
                <w:webHidden/>
              </w:rPr>
              <w:fldChar w:fldCharType="begin"/>
            </w:r>
            <w:r w:rsidR="008A35A6">
              <w:rPr>
                <w:webHidden/>
              </w:rPr>
              <w:instrText xml:space="preserve"> PAGEREF _Toc14339432 \h </w:instrText>
            </w:r>
            <w:r w:rsidR="008A35A6">
              <w:rPr>
                <w:webHidden/>
              </w:rPr>
            </w:r>
            <w:r w:rsidR="008A35A6">
              <w:rPr>
                <w:webHidden/>
              </w:rPr>
              <w:fldChar w:fldCharType="separate"/>
            </w:r>
            <w:r w:rsidR="001930A3">
              <w:rPr>
                <w:webHidden/>
              </w:rPr>
              <w:t>10</w:t>
            </w:r>
            <w:r w:rsidR="008A35A6">
              <w:rPr>
                <w:webHidden/>
              </w:rPr>
              <w:fldChar w:fldCharType="end"/>
            </w:r>
          </w:hyperlink>
        </w:p>
        <w:p w14:paraId="1BF3CDE7" w14:textId="34ACC527" w:rsidR="008A35A6" w:rsidRDefault="00A14459">
          <w:pPr>
            <w:pStyle w:val="Kazalovsebine2"/>
            <w:rPr>
              <w:color w:val="auto"/>
              <w:sz w:val="22"/>
              <w:lang w:val="sl-SI" w:eastAsia="sl-SI"/>
            </w:rPr>
          </w:pPr>
          <w:hyperlink w:anchor="_Toc14339433" w:history="1">
            <w:r w:rsidR="008A35A6" w:rsidRPr="005627B6">
              <w:rPr>
                <w:rStyle w:val="Hiperpovezava"/>
              </w:rPr>
              <w:t>2.3</w:t>
            </w:r>
            <w:r w:rsidR="008A35A6">
              <w:rPr>
                <w:color w:val="auto"/>
                <w:sz w:val="22"/>
                <w:lang w:val="sl-SI" w:eastAsia="sl-SI"/>
              </w:rPr>
              <w:tab/>
            </w:r>
            <w:r w:rsidR="008A35A6" w:rsidRPr="005627B6">
              <w:rPr>
                <w:rStyle w:val="Hiperpovezava"/>
              </w:rPr>
              <w:t>Vplivi zemeljskih pritiskov</w:t>
            </w:r>
            <w:r w:rsidR="008A35A6">
              <w:rPr>
                <w:webHidden/>
              </w:rPr>
              <w:tab/>
            </w:r>
            <w:r w:rsidR="008A35A6">
              <w:rPr>
                <w:webHidden/>
              </w:rPr>
              <w:fldChar w:fldCharType="begin"/>
            </w:r>
            <w:r w:rsidR="008A35A6">
              <w:rPr>
                <w:webHidden/>
              </w:rPr>
              <w:instrText xml:space="preserve"> PAGEREF _Toc14339433 \h </w:instrText>
            </w:r>
            <w:r w:rsidR="008A35A6">
              <w:rPr>
                <w:webHidden/>
              </w:rPr>
            </w:r>
            <w:r w:rsidR="008A35A6">
              <w:rPr>
                <w:webHidden/>
              </w:rPr>
              <w:fldChar w:fldCharType="separate"/>
            </w:r>
            <w:r w:rsidR="001930A3">
              <w:rPr>
                <w:webHidden/>
              </w:rPr>
              <w:t>10</w:t>
            </w:r>
            <w:r w:rsidR="008A35A6">
              <w:rPr>
                <w:webHidden/>
              </w:rPr>
              <w:fldChar w:fldCharType="end"/>
            </w:r>
          </w:hyperlink>
        </w:p>
        <w:p w14:paraId="732EE2AB" w14:textId="17E8FD1B" w:rsidR="008A35A6" w:rsidRDefault="00A14459">
          <w:pPr>
            <w:pStyle w:val="Kazalovsebine2"/>
            <w:rPr>
              <w:color w:val="auto"/>
              <w:sz w:val="22"/>
              <w:lang w:val="sl-SI" w:eastAsia="sl-SI"/>
            </w:rPr>
          </w:pPr>
          <w:hyperlink w:anchor="_Toc14339434" w:history="1">
            <w:r w:rsidR="008A35A6" w:rsidRPr="005627B6">
              <w:rPr>
                <w:rStyle w:val="Hiperpovezava"/>
              </w:rPr>
              <w:t>2.4</w:t>
            </w:r>
            <w:r w:rsidR="008A35A6">
              <w:rPr>
                <w:color w:val="auto"/>
                <w:sz w:val="22"/>
                <w:lang w:val="sl-SI" w:eastAsia="sl-SI"/>
              </w:rPr>
              <w:tab/>
            </w:r>
            <w:r w:rsidR="008A35A6" w:rsidRPr="005627B6">
              <w:rPr>
                <w:rStyle w:val="Hiperpovezava"/>
              </w:rPr>
              <w:t>Vpliv snega</w:t>
            </w:r>
            <w:r w:rsidR="008A35A6">
              <w:rPr>
                <w:webHidden/>
              </w:rPr>
              <w:tab/>
            </w:r>
            <w:r w:rsidR="008A35A6">
              <w:rPr>
                <w:webHidden/>
              </w:rPr>
              <w:fldChar w:fldCharType="begin"/>
            </w:r>
            <w:r w:rsidR="008A35A6">
              <w:rPr>
                <w:webHidden/>
              </w:rPr>
              <w:instrText xml:space="preserve"> PAGEREF _Toc14339434 \h </w:instrText>
            </w:r>
            <w:r w:rsidR="008A35A6">
              <w:rPr>
                <w:webHidden/>
              </w:rPr>
            </w:r>
            <w:r w:rsidR="008A35A6">
              <w:rPr>
                <w:webHidden/>
              </w:rPr>
              <w:fldChar w:fldCharType="separate"/>
            </w:r>
            <w:r w:rsidR="001930A3">
              <w:rPr>
                <w:webHidden/>
              </w:rPr>
              <w:t>11</w:t>
            </w:r>
            <w:r w:rsidR="008A35A6">
              <w:rPr>
                <w:webHidden/>
              </w:rPr>
              <w:fldChar w:fldCharType="end"/>
            </w:r>
          </w:hyperlink>
        </w:p>
        <w:p w14:paraId="68BAAC76" w14:textId="780DEC63" w:rsidR="008A35A6" w:rsidRDefault="00A14459">
          <w:pPr>
            <w:pStyle w:val="Kazalovsebine2"/>
            <w:rPr>
              <w:color w:val="auto"/>
              <w:sz w:val="22"/>
              <w:lang w:val="sl-SI" w:eastAsia="sl-SI"/>
            </w:rPr>
          </w:pPr>
          <w:hyperlink w:anchor="_Toc14339435" w:history="1">
            <w:r w:rsidR="008A35A6" w:rsidRPr="005627B6">
              <w:rPr>
                <w:rStyle w:val="Hiperpovezava"/>
              </w:rPr>
              <w:t>2.5</w:t>
            </w:r>
            <w:r w:rsidR="008A35A6">
              <w:rPr>
                <w:color w:val="auto"/>
                <w:sz w:val="22"/>
                <w:lang w:val="sl-SI" w:eastAsia="sl-SI"/>
              </w:rPr>
              <w:tab/>
            </w:r>
            <w:r w:rsidR="008A35A6" w:rsidRPr="005627B6">
              <w:rPr>
                <w:rStyle w:val="Hiperpovezava"/>
              </w:rPr>
              <w:t>Vplivi relativnih pomikov podpor</w:t>
            </w:r>
            <w:r w:rsidR="008A35A6">
              <w:rPr>
                <w:webHidden/>
              </w:rPr>
              <w:tab/>
            </w:r>
            <w:r w:rsidR="008A35A6">
              <w:rPr>
                <w:webHidden/>
              </w:rPr>
              <w:fldChar w:fldCharType="begin"/>
            </w:r>
            <w:r w:rsidR="008A35A6">
              <w:rPr>
                <w:webHidden/>
              </w:rPr>
              <w:instrText xml:space="preserve"> PAGEREF _Toc14339435 \h </w:instrText>
            </w:r>
            <w:r w:rsidR="008A35A6">
              <w:rPr>
                <w:webHidden/>
              </w:rPr>
            </w:r>
            <w:r w:rsidR="008A35A6">
              <w:rPr>
                <w:webHidden/>
              </w:rPr>
              <w:fldChar w:fldCharType="separate"/>
            </w:r>
            <w:r w:rsidR="001930A3">
              <w:rPr>
                <w:webHidden/>
              </w:rPr>
              <w:t>11</w:t>
            </w:r>
            <w:r w:rsidR="008A35A6">
              <w:rPr>
                <w:webHidden/>
              </w:rPr>
              <w:fldChar w:fldCharType="end"/>
            </w:r>
          </w:hyperlink>
        </w:p>
        <w:p w14:paraId="5C770BE6" w14:textId="330D3994" w:rsidR="008A35A6" w:rsidRDefault="00A14459">
          <w:pPr>
            <w:pStyle w:val="Kazalovsebine2"/>
            <w:rPr>
              <w:color w:val="auto"/>
              <w:sz w:val="22"/>
              <w:lang w:val="sl-SI" w:eastAsia="sl-SI"/>
            </w:rPr>
          </w:pPr>
          <w:hyperlink w:anchor="_Toc14339436" w:history="1">
            <w:r w:rsidR="008A35A6" w:rsidRPr="005627B6">
              <w:rPr>
                <w:rStyle w:val="Hiperpovezava"/>
              </w:rPr>
              <w:t>2.6</w:t>
            </w:r>
            <w:r w:rsidR="008A35A6">
              <w:rPr>
                <w:color w:val="auto"/>
                <w:sz w:val="22"/>
                <w:lang w:val="sl-SI" w:eastAsia="sl-SI"/>
              </w:rPr>
              <w:tab/>
            </w:r>
            <w:r w:rsidR="008A35A6" w:rsidRPr="005627B6">
              <w:rPr>
                <w:rStyle w:val="Hiperpovezava"/>
              </w:rPr>
              <w:t>Vplivi prometa</w:t>
            </w:r>
            <w:r w:rsidR="008A35A6">
              <w:rPr>
                <w:webHidden/>
              </w:rPr>
              <w:tab/>
            </w:r>
            <w:r w:rsidR="008A35A6">
              <w:rPr>
                <w:webHidden/>
              </w:rPr>
              <w:fldChar w:fldCharType="begin"/>
            </w:r>
            <w:r w:rsidR="008A35A6">
              <w:rPr>
                <w:webHidden/>
              </w:rPr>
              <w:instrText xml:space="preserve"> PAGEREF _Toc14339436 \h </w:instrText>
            </w:r>
            <w:r w:rsidR="008A35A6">
              <w:rPr>
                <w:webHidden/>
              </w:rPr>
            </w:r>
            <w:r w:rsidR="008A35A6">
              <w:rPr>
                <w:webHidden/>
              </w:rPr>
              <w:fldChar w:fldCharType="separate"/>
            </w:r>
            <w:r w:rsidR="001930A3">
              <w:rPr>
                <w:webHidden/>
              </w:rPr>
              <w:t>11</w:t>
            </w:r>
            <w:r w:rsidR="008A35A6">
              <w:rPr>
                <w:webHidden/>
              </w:rPr>
              <w:fldChar w:fldCharType="end"/>
            </w:r>
          </w:hyperlink>
        </w:p>
        <w:p w14:paraId="5E105902" w14:textId="0A7AEB2E" w:rsidR="008A35A6" w:rsidRDefault="00A14459">
          <w:pPr>
            <w:pStyle w:val="Kazalovsebine3"/>
            <w:rPr>
              <w:color w:val="auto"/>
              <w:sz w:val="22"/>
              <w:lang w:val="sl-SI" w:eastAsia="sl-SI"/>
            </w:rPr>
          </w:pPr>
          <w:hyperlink w:anchor="_Toc14339437" w:history="1">
            <w:r w:rsidR="008A35A6" w:rsidRPr="005627B6">
              <w:rPr>
                <w:rStyle w:val="Hiperpovezava"/>
              </w:rPr>
              <w:t>2.6.1</w:t>
            </w:r>
            <w:r w:rsidR="008A35A6">
              <w:rPr>
                <w:color w:val="auto"/>
                <w:sz w:val="22"/>
                <w:lang w:val="sl-SI" w:eastAsia="sl-SI"/>
              </w:rPr>
              <w:tab/>
            </w:r>
            <w:r w:rsidR="008A35A6" w:rsidRPr="005627B6">
              <w:rPr>
                <w:rStyle w:val="Hiperpovezava"/>
              </w:rPr>
              <w:t>Karakteristična vertikalna in horizontalna obtežba prometa</w:t>
            </w:r>
            <w:r w:rsidR="008A35A6">
              <w:rPr>
                <w:webHidden/>
              </w:rPr>
              <w:tab/>
            </w:r>
            <w:r w:rsidR="008A35A6">
              <w:rPr>
                <w:webHidden/>
              </w:rPr>
              <w:fldChar w:fldCharType="begin"/>
            </w:r>
            <w:r w:rsidR="008A35A6">
              <w:rPr>
                <w:webHidden/>
              </w:rPr>
              <w:instrText xml:space="preserve"> PAGEREF _Toc14339437 \h </w:instrText>
            </w:r>
            <w:r w:rsidR="008A35A6">
              <w:rPr>
                <w:webHidden/>
              </w:rPr>
            </w:r>
            <w:r w:rsidR="008A35A6">
              <w:rPr>
                <w:webHidden/>
              </w:rPr>
              <w:fldChar w:fldCharType="separate"/>
            </w:r>
            <w:r w:rsidR="001930A3">
              <w:rPr>
                <w:webHidden/>
              </w:rPr>
              <w:t>11</w:t>
            </w:r>
            <w:r w:rsidR="008A35A6">
              <w:rPr>
                <w:webHidden/>
              </w:rPr>
              <w:fldChar w:fldCharType="end"/>
            </w:r>
          </w:hyperlink>
        </w:p>
        <w:p w14:paraId="3433957E" w14:textId="2ACC06B4" w:rsidR="008A35A6" w:rsidRDefault="00A14459">
          <w:pPr>
            <w:pStyle w:val="Kazalovsebine3"/>
            <w:rPr>
              <w:color w:val="auto"/>
              <w:sz w:val="22"/>
              <w:lang w:val="sl-SI" w:eastAsia="sl-SI"/>
            </w:rPr>
          </w:pPr>
          <w:hyperlink w:anchor="_Toc14339438" w:history="1">
            <w:r w:rsidR="008A35A6" w:rsidRPr="005627B6">
              <w:rPr>
                <w:rStyle w:val="Hiperpovezava"/>
              </w:rPr>
              <w:t>2.6.2</w:t>
            </w:r>
            <w:r w:rsidR="008A35A6">
              <w:rPr>
                <w:color w:val="auto"/>
                <w:sz w:val="22"/>
                <w:lang w:val="sl-SI" w:eastAsia="sl-SI"/>
              </w:rPr>
              <w:tab/>
            </w:r>
            <w:r w:rsidR="008A35A6" w:rsidRPr="005627B6">
              <w:rPr>
                <w:rStyle w:val="Hiperpovezava"/>
              </w:rPr>
              <w:t>Karakteristična obtežba prometa na krajen opornike in krilne zidove</w:t>
            </w:r>
            <w:r w:rsidR="008A35A6">
              <w:rPr>
                <w:webHidden/>
              </w:rPr>
              <w:tab/>
            </w:r>
            <w:r w:rsidR="008A35A6">
              <w:rPr>
                <w:webHidden/>
              </w:rPr>
              <w:fldChar w:fldCharType="begin"/>
            </w:r>
            <w:r w:rsidR="008A35A6">
              <w:rPr>
                <w:webHidden/>
              </w:rPr>
              <w:instrText xml:space="preserve"> PAGEREF _Toc14339438 \h </w:instrText>
            </w:r>
            <w:r w:rsidR="008A35A6">
              <w:rPr>
                <w:webHidden/>
              </w:rPr>
            </w:r>
            <w:r w:rsidR="008A35A6">
              <w:rPr>
                <w:webHidden/>
              </w:rPr>
              <w:fldChar w:fldCharType="separate"/>
            </w:r>
            <w:r w:rsidR="001930A3">
              <w:rPr>
                <w:webHidden/>
              </w:rPr>
              <w:t>12</w:t>
            </w:r>
            <w:r w:rsidR="008A35A6">
              <w:rPr>
                <w:webHidden/>
              </w:rPr>
              <w:fldChar w:fldCharType="end"/>
            </w:r>
          </w:hyperlink>
        </w:p>
        <w:p w14:paraId="39FACE9A" w14:textId="13E0443E" w:rsidR="008A35A6" w:rsidRDefault="00A14459">
          <w:pPr>
            <w:pStyle w:val="Kazalovsebine3"/>
            <w:rPr>
              <w:color w:val="auto"/>
              <w:sz w:val="22"/>
              <w:lang w:val="sl-SI" w:eastAsia="sl-SI"/>
            </w:rPr>
          </w:pPr>
          <w:hyperlink w:anchor="_Toc14339439" w:history="1">
            <w:r w:rsidR="008A35A6" w:rsidRPr="005627B6">
              <w:rPr>
                <w:rStyle w:val="Hiperpovezava"/>
              </w:rPr>
              <w:t>2.6.3</w:t>
            </w:r>
            <w:r w:rsidR="008A35A6">
              <w:rPr>
                <w:color w:val="auto"/>
                <w:sz w:val="22"/>
                <w:lang w:val="sl-SI" w:eastAsia="sl-SI"/>
              </w:rPr>
              <w:tab/>
            </w:r>
            <w:r w:rsidR="008A35A6" w:rsidRPr="005627B6">
              <w:rPr>
                <w:rStyle w:val="Hiperpovezava"/>
              </w:rPr>
              <w:t>Nezgodni vplivi prometa</w:t>
            </w:r>
            <w:r w:rsidR="008A35A6">
              <w:rPr>
                <w:webHidden/>
              </w:rPr>
              <w:tab/>
            </w:r>
            <w:r w:rsidR="008A35A6">
              <w:rPr>
                <w:webHidden/>
              </w:rPr>
              <w:fldChar w:fldCharType="begin"/>
            </w:r>
            <w:r w:rsidR="008A35A6">
              <w:rPr>
                <w:webHidden/>
              </w:rPr>
              <w:instrText xml:space="preserve"> PAGEREF _Toc14339439 \h </w:instrText>
            </w:r>
            <w:r w:rsidR="008A35A6">
              <w:rPr>
                <w:webHidden/>
              </w:rPr>
            </w:r>
            <w:r w:rsidR="008A35A6">
              <w:rPr>
                <w:webHidden/>
              </w:rPr>
              <w:fldChar w:fldCharType="separate"/>
            </w:r>
            <w:r w:rsidR="001930A3">
              <w:rPr>
                <w:webHidden/>
              </w:rPr>
              <w:t>13</w:t>
            </w:r>
            <w:r w:rsidR="008A35A6">
              <w:rPr>
                <w:webHidden/>
              </w:rPr>
              <w:fldChar w:fldCharType="end"/>
            </w:r>
          </w:hyperlink>
        </w:p>
        <w:p w14:paraId="65D4BCE4" w14:textId="1F243A62" w:rsidR="008A35A6" w:rsidRDefault="00A14459">
          <w:pPr>
            <w:pStyle w:val="Kazalovsebine4"/>
            <w:rPr>
              <w:rFonts w:eastAsiaTheme="minorEastAsia"/>
              <w:color w:val="auto"/>
              <w:sz w:val="22"/>
              <w:szCs w:val="22"/>
              <w:lang w:eastAsia="sl-SI"/>
            </w:rPr>
          </w:pPr>
          <w:hyperlink w:anchor="_Toc14339440" w:history="1">
            <w:r w:rsidR="008A35A6" w:rsidRPr="005627B6">
              <w:rPr>
                <w:rStyle w:val="Hiperpovezava"/>
              </w:rPr>
              <w:t>2.6.3.1</w:t>
            </w:r>
            <w:r w:rsidR="008A35A6">
              <w:rPr>
                <w:rFonts w:eastAsiaTheme="minorEastAsia"/>
                <w:color w:val="auto"/>
                <w:sz w:val="22"/>
                <w:szCs w:val="22"/>
                <w:lang w:eastAsia="sl-SI"/>
              </w:rPr>
              <w:tab/>
            </w:r>
            <w:r w:rsidR="008A35A6" w:rsidRPr="005627B6">
              <w:rPr>
                <w:rStyle w:val="Hiperpovezava"/>
              </w:rPr>
              <w:t>Vozilo na hodniku</w:t>
            </w:r>
            <w:r w:rsidR="008A35A6">
              <w:rPr>
                <w:webHidden/>
              </w:rPr>
              <w:tab/>
            </w:r>
            <w:r w:rsidR="008A35A6">
              <w:rPr>
                <w:webHidden/>
              </w:rPr>
              <w:fldChar w:fldCharType="begin"/>
            </w:r>
            <w:r w:rsidR="008A35A6">
              <w:rPr>
                <w:webHidden/>
              </w:rPr>
              <w:instrText xml:space="preserve"> PAGEREF _Toc14339440 \h </w:instrText>
            </w:r>
            <w:r w:rsidR="008A35A6">
              <w:rPr>
                <w:webHidden/>
              </w:rPr>
            </w:r>
            <w:r w:rsidR="008A35A6">
              <w:rPr>
                <w:webHidden/>
              </w:rPr>
              <w:fldChar w:fldCharType="separate"/>
            </w:r>
            <w:r w:rsidR="001930A3">
              <w:rPr>
                <w:webHidden/>
              </w:rPr>
              <w:t>13</w:t>
            </w:r>
            <w:r w:rsidR="008A35A6">
              <w:rPr>
                <w:webHidden/>
              </w:rPr>
              <w:fldChar w:fldCharType="end"/>
            </w:r>
          </w:hyperlink>
        </w:p>
        <w:p w14:paraId="2D5F5397" w14:textId="7C79D7A0" w:rsidR="008A35A6" w:rsidRDefault="00A14459">
          <w:pPr>
            <w:pStyle w:val="Kazalovsebine3"/>
            <w:rPr>
              <w:color w:val="auto"/>
              <w:sz w:val="22"/>
              <w:lang w:val="sl-SI" w:eastAsia="sl-SI"/>
            </w:rPr>
          </w:pPr>
          <w:hyperlink w:anchor="_Toc14339441" w:history="1">
            <w:r w:rsidR="008A35A6" w:rsidRPr="005627B6">
              <w:rPr>
                <w:rStyle w:val="Hiperpovezava"/>
              </w:rPr>
              <w:t>2.6.4</w:t>
            </w:r>
            <w:r w:rsidR="008A35A6">
              <w:rPr>
                <w:color w:val="auto"/>
                <w:sz w:val="22"/>
                <w:lang w:val="sl-SI" w:eastAsia="sl-SI"/>
              </w:rPr>
              <w:tab/>
            </w:r>
            <w:r w:rsidR="008A35A6" w:rsidRPr="005627B6">
              <w:rPr>
                <w:rStyle w:val="Hiperpovezava"/>
              </w:rPr>
              <w:t>Naletna obremenitev na robnik</w:t>
            </w:r>
            <w:r w:rsidR="008A35A6">
              <w:rPr>
                <w:webHidden/>
              </w:rPr>
              <w:tab/>
            </w:r>
            <w:r w:rsidR="008A35A6">
              <w:rPr>
                <w:webHidden/>
              </w:rPr>
              <w:fldChar w:fldCharType="begin"/>
            </w:r>
            <w:r w:rsidR="008A35A6">
              <w:rPr>
                <w:webHidden/>
              </w:rPr>
              <w:instrText xml:space="preserve"> PAGEREF _Toc14339441 \h </w:instrText>
            </w:r>
            <w:r w:rsidR="008A35A6">
              <w:rPr>
                <w:webHidden/>
              </w:rPr>
            </w:r>
            <w:r w:rsidR="008A35A6">
              <w:rPr>
                <w:webHidden/>
              </w:rPr>
              <w:fldChar w:fldCharType="separate"/>
            </w:r>
            <w:r w:rsidR="001930A3">
              <w:rPr>
                <w:webHidden/>
              </w:rPr>
              <w:t>13</w:t>
            </w:r>
            <w:r w:rsidR="008A35A6">
              <w:rPr>
                <w:webHidden/>
              </w:rPr>
              <w:fldChar w:fldCharType="end"/>
            </w:r>
          </w:hyperlink>
        </w:p>
        <w:p w14:paraId="3D169CC0" w14:textId="0B655C26" w:rsidR="008A35A6" w:rsidRDefault="00A14459">
          <w:pPr>
            <w:pStyle w:val="Kazalovsebine2"/>
            <w:rPr>
              <w:color w:val="auto"/>
              <w:sz w:val="22"/>
              <w:lang w:val="sl-SI" w:eastAsia="sl-SI"/>
            </w:rPr>
          </w:pPr>
          <w:hyperlink w:anchor="_Toc14339442" w:history="1">
            <w:r w:rsidR="008A35A6" w:rsidRPr="005627B6">
              <w:rPr>
                <w:rStyle w:val="Hiperpovezava"/>
              </w:rPr>
              <w:t>2.7</w:t>
            </w:r>
            <w:r w:rsidR="008A35A6">
              <w:rPr>
                <w:color w:val="auto"/>
                <w:sz w:val="22"/>
                <w:lang w:val="sl-SI" w:eastAsia="sl-SI"/>
              </w:rPr>
              <w:tab/>
            </w:r>
            <w:r w:rsidR="008A35A6" w:rsidRPr="005627B6">
              <w:rPr>
                <w:rStyle w:val="Hiperpovezava"/>
              </w:rPr>
              <w:t>Vplivi spremembe temperature</w:t>
            </w:r>
            <w:r w:rsidR="008A35A6">
              <w:rPr>
                <w:webHidden/>
              </w:rPr>
              <w:tab/>
            </w:r>
            <w:r w:rsidR="008A35A6">
              <w:rPr>
                <w:webHidden/>
              </w:rPr>
              <w:fldChar w:fldCharType="begin"/>
            </w:r>
            <w:r w:rsidR="008A35A6">
              <w:rPr>
                <w:webHidden/>
              </w:rPr>
              <w:instrText xml:space="preserve"> PAGEREF _Toc14339442 \h </w:instrText>
            </w:r>
            <w:r w:rsidR="008A35A6">
              <w:rPr>
                <w:webHidden/>
              </w:rPr>
            </w:r>
            <w:r w:rsidR="008A35A6">
              <w:rPr>
                <w:webHidden/>
              </w:rPr>
              <w:fldChar w:fldCharType="separate"/>
            </w:r>
            <w:r w:rsidR="001930A3">
              <w:rPr>
                <w:webHidden/>
              </w:rPr>
              <w:t>14</w:t>
            </w:r>
            <w:r w:rsidR="008A35A6">
              <w:rPr>
                <w:webHidden/>
              </w:rPr>
              <w:fldChar w:fldCharType="end"/>
            </w:r>
          </w:hyperlink>
        </w:p>
        <w:p w14:paraId="278843E0" w14:textId="166DF288" w:rsidR="008A35A6" w:rsidRDefault="00A14459">
          <w:pPr>
            <w:pStyle w:val="Kazalovsebine2"/>
            <w:rPr>
              <w:color w:val="auto"/>
              <w:sz w:val="22"/>
              <w:lang w:val="sl-SI" w:eastAsia="sl-SI"/>
            </w:rPr>
          </w:pPr>
          <w:hyperlink w:anchor="_Toc14339443" w:history="1">
            <w:r w:rsidR="008A35A6" w:rsidRPr="005627B6">
              <w:rPr>
                <w:rStyle w:val="Hiperpovezava"/>
              </w:rPr>
              <w:t>2.8</w:t>
            </w:r>
            <w:r w:rsidR="008A35A6">
              <w:rPr>
                <w:color w:val="auto"/>
                <w:sz w:val="22"/>
                <w:lang w:val="sl-SI" w:eastAsia="sl-SI"/>
              </w:rPr>
              <w:tab/>
            </w:r>
            <w:r w:rsidR="008A35A6" w:rsidRPr="005627B6">
              <w:rPr>
                <w:rStyle w:val="Hiperpovezava"/>
              </w:rPr>
              <w:t>Potresni vpliv</w:t>
            </w:r>
            <w:r w:rsidR="008A35A6">
              <w:rPr>
                <w:webHidden/>
              </w:rPr>
              <w:tab/>
            </w:r>
            <w:r w:rsidR="008A35A6">
              <w:rPr>
                <w:webHidden/>
              </w:rPr>
              <w:fldChar w:fldCharType="begin"/>
            </w:r>
            <w:r w:rsidR="008A35A6">
              <w:rPr>
                <w:webHidden/>
              </w:rPr>
              <w:instrText xml:space="preserve"> PAGEREF _Toc14339443 \h </w:instrText>
            </w:r>
            <w:r w:rsidR="008A35A6">
              <w:rPr>
                <w:webHidden/>
              </w:rPr>
            </w:r>
            <w:r w:rsidR="008A35A6">
              <w:rPr>
                <w:webHidden/>
              </w:rPr>
              <w:fldChar w:fldCharType="separate"/>
            </w:r>
            <w:r w:rsidR="001930A3">
              <w:rPr>
                <w:webHidden/>
              </w:rPr>
              <w:t>15</w:t>
            </w:r>
            <w:r w:rsidR="008A35A6">
              <w:rPr>
                <w:webHidden/>
              </w:rPr>
              <w:fldChar w:fldCharType="end"/>
            </w:r>
          </w:hyperlink>
        </w:p>
        <w:p w14:paraId="31A09ED9" w14:textId="356A12CD" w:rsidR="008A35A6" w:rsidRDefault="00A14459">
          <w:pPr>
            <w:pStyle w:val="Kazalovsebine3"/>
            <w:rPr>
              <w:color w:val="auto"/>
              <w:sz w:val="22"/>
              <w:lang w:val="sl-SI" w:eastAsia="sl-SI"/>
            </w:rPr>
          </w:pPr>
          <w:hyperlink w:anchor="_Toc14339444" w:history="1">
            <w:r w:rsidR="008A35A6" w:rsidRPr="005627B6">
              <w:rPr>
                <w:rStyle w:val="Hiperpovezava"/>
              </w:rPr>
              <w:t>2.8.1</w:t>
            </w:r>
            <w:r w:rsidR="008A35A6">
              <w:rPr>
                <w:color w:val="auto"/>
                <w:sz w:val="22"/>
                <w:lang w:val="sl-SI" w:eastAsia="sl-SI"/>
              </w:rPr>
              <w:tab/>
            </w:r>
            <w:r w:rsidR="008A35A6" w:rsidRPr="005627B6">
              <w:rPr>
                <w:rStyle w:val="Hiperpovezava"/>
              </w:rPr>
              <w:t>Faktor obnašanja</w:t>
            </w:r>
            <w:r w:rsidR="008A35A6">
              <w:rPr>
                <w:webHidden/>
              </w:rPr>
              <w:tab/>
            </w:r>
            <w:r w:rsidR="008A35A6">
              <w:rPr>
                <w:webHidden/>
              </w:rPr>
              <w:fldChar w:fldCharType="begin"/>
            </w:r>
            <w:r w:rsidR="008A35A6">
              <w:rPr>
                <w:webHidden/>
              </w:rPr>
              <w:instrText xml:space="preserve"> PAGEREF _Toc14339444 \h </w:instrText>
            </w:r>
            <w:r w:rsidR="008A35A6">
              <w:rPr>
                <w:webHidden/>
              </w:rPr>
            </w:r>
            <w:r w:rsidR="008A35A6">
              <w:rPr>
                <w:webHidden/>
              </w:rPr>
              <w:fldChar w:fldCharType="separate"/>
            </w:r>
            <w:r w:rsidR="001930A3">
              <w:rPr>
                <w:webHidden/>
              </w:rPr>
              <w:t>15</w:t>
            </w:r>
            <w:r w:rsidR="008A35A6">
              <w:rPr>
                <w:webHidden/>
              </w:rPr>
              <w:fldChar w:fldCharType="end"/>
            </w:r>
          </w:hyperlink>
        </w:p>
        <w:p w14:paraId="79FAC6B1" w14:textId="1C64FAAE" w:rsidR="008A35A6" w:rsidRDefault="00A14459">
          <w:pPr>
            <w:pStyle w:val="Kazalovsebine3"/>
            <w:rPr>
              <w:color w:val="auto"/>
              <w:sz w:val="22"/>
              <w:lang w:val="sl-SI" w:eastAsia="sl-SI"/>
            </w:rPr>
          </w:pPr>
          <w:hyperlink w:anchor="_Toc14339445" w:history="1">
            <w:r w:rsidR="008A35A6" w:rsidRPr="005627B6">
              <w:rPr>
                <w:rStyle w:val="Hiperpovezava"/>
              </w:rPr>
              <w:t>2.8.2</w:t>
            </w:r>
            <w:r w:rsidR="008A35A6">
              <w:rPr>
                <w:color w:val="auto"/>
                <w:sz w:val="22"/>
                <w:lang w:val="sl-SI" w:eastAsia="sl-SI"/>
              </w:rPr>
              <w:tab/>
            </w:r>
            <w:r w:rsidR="008A35A6" w:rsidRPr="005627B6">
              <w:rPr>
                <w:rStyle w:val="Hiperpovezava"/>
              </w:rPr>
              <w:t>Spektri odziva</w:t>
            </w:r>
            <w:r w:rsidR="008A35A6">
              <w:rPr>
                <w:webHidden/>
              </w:rPr>
              <w:tab/>
            </w:r>
            <w:r w:rsidR="008A35A6">
              <w:rPr>
                <w:webHidden/>
              </w:rPr>
              <w:fldChar w:fldCharType="begin"/>
            </w:r>
            <w:r w:rsidR="008A35A6">
              <w:rPr>
                <w:webHidden/>
              </w:rPr>
              <w:instrText xml:space="preserve"> PAGEREF _Toc14339445 \h </w:instrText>
            </w:r>
            <w:r w:rsidR="008A35A6">
              <w:rPr>
                <w:webHidden/>
              </w:rPr>
            </w:r>
            <w:r w:rsidR="008A35A6">
              <w:rPr>
                <w:webHidden/>
              </w:rPr>
              <w:fldChar w:fldCharType="separate"/>
            </w:r>
            <w:r w:rsidR="001930A3">
              <w:rPr>
                <w:webHidden/>
              </w:rPr>
              <w:t>15</w:t>
            </w:r>
            <w:r w:rsidR="008A35A6">
              <w:rPr>
                <w:webHidden/>
              </w:rPr>
              <w:fldChar w:fldCharType="end"/>
            </w:r>
          </w:hyperlink>
        </w:p>
        <w:p w14:paraId="24A568AB" w14:textId="1A7AE715" w:rsidR="008A35A6" w:rsidRDefault="00A14459">
          <w:pPr>
            <w:pStyle w:val="Kazalovsebine3"/>
            <w:rPr>
              <w:color w:val="auto"/>
              <w:sz w:val="22"/>
              <w:lang w:val="sl-SI" w:eastAsia="sl-SI"/>
            </w:rPr>
          </w:pPr>
          <w:hyperlink w:anchor="_Toc14339446" w:history="1">
            <w:r w:rsidR="008A35A6" w:rsidRPr="005627B6">
              <w:rPr>
                <w:rStyle w:val="Hiperpovezava"/>
              </w:rPr>
              <w:t>2.8.3</w:t>
            </w:r>
            <w:r w:rsidR="008A35A6">
              <w:rPr>
                <w:color w:val="auto"/>
                <w:sz w:val="22"/>
                <w:lang w:val="sl-SI" w:eastAsia="sl-SI"/>
              </w:rPr>
              <w:tab/>
            </w:r>
            <w:r w:rsidR="008A35A6" w:rsidRPr="005627B6">
              <w:rPr>
                <w:rStyle w:val="Hiperpovezava"/>
              </w:rPr>
              <w:t>Zaključek potresne obtežbe</w:t>
            </w:r>
            <w:r w:rsidR="008A35A6">
              <w:rPr>
                <w:webHidden/>
              </w:rPr>
              <w:tab/>
            </w:r>
            <w:r w:rsidR="008A35A6">
              <w:rPr>
                <w:webHidden/>
              </w:rPr>
              <w:fldChar w:fldCharType="begin"/>
            </w:r>
            <w:r w:rsidR="008A35A6">
              <w:rPr>
                <w:webHidden/>
              </w:rPr>
              <w:instrText xml:space="preserve"> PAGEREF _Toc14339446 \h </w:instrText>
            </w:r>
            <w:r w:rsidR="008A35A6">
              <w:rPr>
                <w:webHidden/>
              </w:rPr>
            </w:r>
            <w:r w:rsidR="008A35A6">
              <w:rPr>
                <w:webHidden/>
              </w:rPr>
              <w:fldChar w:fldCharType="separate"/>
            </w:r>
            <w:r w:rsidR="001930A3">
              <w:rPr>
                <w:webHidden/>
              </w:rPr>
              <w:t>15</w:t>
            </w:r>
            <w:r w:rsidR="008A35A6">
              <w:rPr>
                <w:webHidden/>
              </w:rPr>
              <w:fldChar w:fldCharType="end"/>
            </w:r>
          </w:hyperlink>
        </w:p>
        <w:p w14:paraId="78AD1F0A" w14:textId="2BD65D2E" w:rsidR="008A35A6" w:rsidRDefault="00A14459">
          <w:pPr>
            <w:pStyle w:val="Kazalovsebine2"/>
            <w:rPr>
              <w:color w:val="auto"/>
              <w:sz w:val="22"/>
              <w:lang w:val="sl-SI" w:eastAsia="sl-SI"/>
            </w:rPr>
          </w:pPr>
          <w:hyperlink w:anchor="_Toc14339447" w:history="1">
            <w:r w:rsidR="008A35A6" w:rsidRPr="005627B6">
              <w:rPr>
                <w:rStyle w:val="Hiperpovezava"/>
              </w:rPr>
              <w:t>2.9</w:t>
            </w:r>
            <w:r w:rsidR="008A35A6">
              <w:rPr>
                <w:color w:val="auto"/>
                <w:sz w:val="22"/>
                <w:lang w:val="sl-SI" w:eastAsia="sl-SI"/>
              </w:rPr>
              <w:tab/>
            </w:r>
            <w:r w:rsidR="008A35A6" w:rsidRPr="005627B6">
              <w:rPr>
                <w:rStyle w:val="Hiperpovezava"/>
              </w:rPr>
              <w:t>Reologija betona</w:t>
            </w:r>
            <w:r w:rsidR="008A35A6">
              <w:rPr>
                <w:webHidden/>
              </w:rPr>
              <w:tab/>
            </w:r>
            <w:r w:rsidR="008A35A6">
              <w:rPr>
                <w:webHidden/>
              </w:rPr>
              <w:fldChar w:fldCharType="begin"/>
            </w:r>
            <w:r w:rsidR="008A35A6">
              <w:rPr>
                <w:webHidden/>
              </w:rPr>
              <w:instrText xml:space="preserve"> PAGEREF _Toc14339447 \h </w:instrText>
            </w:r>
            <w:r w:rsidR="008A35A6">
              <w:rPr>
                <w:webHidden/>
              </w:rPr>
            </w:r>
            <w:r w:rsidR="008A35A6">
              <w:rPr>
                <w:webHidden/>
              </w:rPr>
              <w:fldChar w:fldCharType="separate"/>
            </w:r>
            <w:r w:rsidR="001930A3">
              <w:rPr>
                <w:webHidden/>
              </w:rPr>
              <w:t>16</w:t>
            </w:r>
            <w:r w:rsidR="008A35A6">
              <w:rPr>
                <w:webHidden/>
              </w:rPr>
              <w:fldChar w:fldCharType="end"/>
            </w:r>
          </w:hyperlink>
        </w:p>
        <w:p w14:paraId="248CC84F" w14:textId="6B7237D5" w:rsidR="008A35A6" w:rsidRDefault="00A14459">
          <w:pPr>
            <w:pStyle w:val="Kazalovsebine2"/>
            <w:rPr>
              <w:color w:val="auto"/>
              <w:sz w:val="22"/>
              <w:lang w:val="sl-SI" w:eastAsia="sl-SI"/>
            </w:rPr>
          </w:pPr>
          <w:hyperlink w:anchor="_Toc14339448" w:history="1">
            <w:r w:rsidR="008A35A6" w:rsidRPr="005627B6">
              <w:rPr>
                <w:rStyle w:val="Hiperpovezava"/>
              </w:rPr>
              <w:t>2.10</w:t>
            </w:r>
            <w:r w:rsidR="008A35A6">
              <w:rPr>
                <w:color w:val="auto"/>
                <w:sz w:val="22"/>
                <w:lang w:val="sl-SI" w:eastAsia="sl-SI"/>
              </w:rPr>
              <w:tab/>
            </w:r>
            <w:r w:rsidR="008A35A6" w:rsidRPr="005627B6">
              <w:rPr>
                <w:rStyle w:val="Hiperpovezava"/>
              </w:rPr>
              <w:t>Vplivi vetra</w:t>
            </w:r>
            <w:r w:rsidR="008A35A6">
              <w:rPr>
                <w:webHidden/>
              </w:rPr>
              <w:tab/>
            </w:r>
            <w:r w:rsidR="008A35A6">
              <w:rPr>
                <w:webHidden/>
              </w:rPr>
              <w:fldChar w:fldCharType="begin"/>
            </w:r>
            <w:r w:rsidR="008A35A6">
              <w:rPr>
                <w:webHidden/>
              </w:rPr>
              <w:instrText xml:space="preserve"> PAGEREF _Toc14339448 \h </w:instrText>
            </w:r>
            <w:r w:rsidR="008A35A6">
              <w:rPr>
                <w:webHidden/>
              </w:rPr>
            </w:r>
            <w:r w:rsidR="008A35A6">
              <w:rPr>
                <w:webHidden/>
              </w:rPr>
              <w:fldChar w:fldCharType="separate"/>
            </w:r>
            <w:r w:rsidR="001930A3">
              <w:rPr>
                <w:webHidden/>
              </w:rPr>
              <w:t>18</w:t>
            </w:r>
            <w:r w:rsidR="008A35A6">
              <w:rPr>
                <w:webHidden/>
              </w:rPr>
              <w:fldChar w:fldCharType="end"/>
            </w:r>
          </w:hyperlink>
        </w:p>
        <w:p w14:paraId="47ED33F9" w14:textId="5885AE97" w:rsidR="008A35A6" w:rsidRDefault="00A14459">
          <w:pPr>
            <w:pStyle w:val="Kazalovsebine1"/>
            <w:rPr>
              <w:b w:val="0"/>
              <w:color w:val="auto"/>
              <w:sz w:val="22"/>
              <w:lang w:val="sl-SI" w:eastAsia="sl-SI"/>
            </w:rPr>
          </w:pPr>
          <w:hyperlink w:anchor="_Toc14339449" w:history="1">
            <w:r w:rsidR="008A35A6" w:rsidRPr="005627B6">
              <w:rPr>
                <w:rStyle w:val="Hiperpovezava"/>
              </w:rPr>
              <w:t>3</w:t>
            </w:r>
            <w:r w:rsidR="008A35A6">
              <w:rPr>
                <w:b w:val="0"/>
                <w:color w:val="auto"/>
                <w:sz w:val="22"/>
                <w:lang w:val="sl-SI" w:eastAsia="sl-SI"/>
              </w:rPr>
              <w:tab/>
            </w:r>
            <w:r w:rsidR="008A35A6" w:rsidRPr="005627B6">
              <w:rPr>
                <w:rStyle w:val="Hiperpovezava"/>
              </w:rPr>
              <w:t>KOMBINACIJE VPLIVOV IN VARNOSTNI FAKTORJI</w:t>
            </w:r>
            <w:r w:rsidR="008A35A6">
              <w:rPr>
                <w:webHidden/>
              </w:rPr>
              <w:tab/>
            </w:r>
            <w:r w:rsidR="008A35A6">
              <w:rPr>
                <w:webHidden/>
              </w:rPr>
              <w:fldChar w:fldCharType="begin"/>
            </w:r>
            <w:r w:rsidR="008A35A6">
              <w:rPr>
                <w:webHidden/>
              </w:rPr>
              <w:instrText xml:space="preserve"> PAGEREF _Toc14339449 \h </w:instrText>
            </w:r>
            <w:r w:rsidR="008A35A6">
              <w:rPr>
                <w:webHidden/>
              </w:rPr>
            </w:r>
            <w:r w:rsidR="008A35A6">
              <w:rPr>
                <w:webHidden/>
              </w:rPr>
              <w:fldChar w:fldCharType="separate"/>
            </w:r>
            <w:r w:rsidR="001930A3">
              <w:rPr>
                <w:webHidden/>
              </w:rPr>
              <w:t>20</w:t>
            </w:r>
            <w:r w:rsidR="008A35A6">
              <w:rPr>
                <w:webHidden/>
              </w:rPr>
              <w:fldChar w:fldCharType="end"/>
            </w:r>
          </w:hyperlink>
        </w:p>
        <w:p w14:paraId="71EFB6EA" w14:textId="3F395258" w:rsidR="008A35A6" w:rsidRDefault="00A14459">
          <w:pPr>
            <w:pStyle w:val="Kazalovsebine2"/>
            <w:rPr>
              <w:color w:val="auto"/>
              <w:sz w:val="22"/>
              <w:lang w:val="sl-SI" w:eastAsia="sl-SI"/>
            </w:rPr>
          </w:pPr>
          <w:hyperlink w:anchor="_Toc14339450" w:history="1">
            <w:r w:rsidR="008A35A6" w:rsidRPr="005627B6">
              <w:rPr>
                <w:rStyle w:val="Hiperpovezava"/>
              </w:rPr>
              <w:t>3.1</w:t>
            </w:r>
            <w:r w:rsidR="008A35A6">
              <w:rPr>
                <w:color w:val="auto"/>
                <w:sz w:val="22"/>
                <w:lang w:val="sl-SI" w:eastAsia="sl-SI"/>
              </w:rPr>
              <w:tab/>
            </w:r>
            <w:r w:rsidR="008A35A6" w:rsidRPr="005627B6">
              <w:rPr>
                <w:rStyle w:val="Hiperpovezava"/>
              </w:rPr>
              <w:t>Kombinacije za mejno stanje nosilnosti MSN</w:t>
            </w:r>
            <w:r w:rsidR="008A35A6">
              <w:rPr>
                <w:webHidden/>
              </w:rPr>
              <w:tab/>
            </w:r>
            <w:r w:rsidR="008A35A6">
              <w:rPr>
                <w:webHidden/>
              </w:rPr>
              <w:fldChar w:fldCharType="begin"/>
            </w:r>
            <w:r w:rsidR="008A35A6">
              <w:rPr>
                <w:webHidden/>
              </w:rPr>
              <w:instrText xml:space="preserve"> PAGEREF _Toc14339450 \h </w:instrText>
            </w:r>
            <w:r w:rsidR="008A35A6">
              <w:rPr>
                <w:webHidden/>
              </w:rPr>
            </w:r>
            <w:r w:rsidR="008A35A6">
              <w:rPr>
                <w:webHidden/>
              </w:rPr>
              <w:fldChar w:fldCharType="separate"/>
            </w:r>
            <w:r w:rsidR="001930A3">
              <w:rPr>
                <w:webHidden/>
              </w:rPr>
              <w:t>20</w:t>
            </w:r>
            <w:r w:rsidR="008A35A6">
              <w:rPr>
                <w:webHidden/>
              </w:rPr>
              <w:fldChar w:fldCharType="end"/>
            </w:r>
          </w:hyperlink>
        </w:p>
        <w:p w14:paraId="14491896" w14:textId="765708CA" w:rsidR="008A35A6" w:rsidRDefault="00A14459">
          <w:pPr>
            <w:pStyle w:val="Kazalovsebine2"/>
            <w:rPr>
              <w:color w:val="auto"/>
              <w:sz w:val="22"/>
              <w:lang w:val="sl-SI" w:eastAsia="sl-SI"/>
            </w:rPr>
          </w:pPr>
          <w:hyperlink w:anchor="_Toc14339451" w:history="1">
            <w:r w:rsidR="008A35A6" w:rsidRPr="005627B6">
              <w:rPr>
                <w:rStyle w:val="Hiperpovezava"/>
              </w:rPr>
              <w:t>3.2</w:t>
            </w:r>
            <w:r w:rsidR="008A35A6">
              <w:rPr>
                <w:color w:val="auto"/>
                <w:sz w:val="22"/>
                <w:lang w:val="sl-SI" w:eastAsia="sl-SI"/>
              </w:rPr>
              <w:tab/>
            </w:r>
            <w:r w:rsidR="008A35A6" w:rsidRPr="005627B6">
              <w:rPr>
                <w:rStyle w:val="Hiperpovezava"/>
              </w:rPr>
              <w:t>Kombinacije za mejno stanje uporabnosti MSU</w:t>
            </w:r>
            <w:r w:rsidR="008A35A6">
              <w:rPr>
                <w:webHidden/>
              </w:rPr>
              <w:tab/>
            </w:r>
            <w:r w:rsidR="008A35A6">
              <w:rPr>
                <w:webHidden/>
              </w:rPr>
              <w:fldChar w:fldCharType="begin"/>
            </w:r>
            <w:r w:rsidR="008A35A6">
              <w:rPr>
                <w:webHidden/>
              </w:rPr>
              <w:instrText xml:space="preserve"> PAGEREF _Toc14339451 \h </w:instrText>
            </w:r>
            <w:r w:rsidR="008A35A6">
              <w:rPr>
                <w:webHidden/>
              </w:rPr>
            </w:r>
            <w:r w:rsidR="008A35A6">
              <w:rPr>
                <w:webHidden/>
              </w:rPr>
              <w:fldChar w:fldCharType="separate"/>
            </w:r>
            <w:r w:rsidR="001930A3">
              <w:rPr>
                <w:webHidden/>
              </w:rPr>
              <w:t>20</w:t>
            </w:r>
            <w:r w:rsidR="008A35A6">
              <w:rPr>
                <w:webHidden/>
              </w:rPr>
              <w:fldChar w:fldCharType="end"/>
            </w:r>
          </w:hyperlink>
        </w:p>
        <w:p w14:paraId="5340E36B" w14:textId="065727B3" w:rsidR="008A35A6" w:rsidRDefault="00A14459">
          <w:pPr>
            <w:pStyle w:val="Kazalovsebine2"/>
            <w:rPr>
              <w:color w:val="auto"/>
              <w:sz w:val="22"/>
              <w:lang w:val="sl-SI" w:eastAsia="sl-SI"/>
            </w:rPr>
          </w:pPr>
          <w:hyperlink w:anchor="_Toc14339452" w:history="1">
            <w:r w:rsidR="008A35A6" w:rsidRPr="005627B6">
              <w:rPr>
                <w:rStyle w:val="Hiperpovezava"/>
              </w:rPr>
              <w:t>3.3</w:t>
            </w:r>
            <w:r w:rsidR="008A35A6">
              <w:rPr>
                <w:color w:val="auto"/>
                <w:sz w:val="22"/>
                <w:lang w:val="sl-SI" w:eastAsia="sl-SI"/>
              </w:rPr>
              <w:tab/>
            </w:r>
            <w:r w:rsidR="008A35A6" w:rsidRPr="005627B6">
              <w:rPr>
                <w:rStyle w:val="Hiperpovezava"/>
              </w:rPr>
              <w:t>Materialni faktorji varnosti</w:t>
            </w:r>
            <w:r w:rsidR="008A35A6">
              <w:rPr>
                <w:webHidden/>
              </w:rPr>
              <w:tab/>
            </w:r>
            <w:r w:rsidR="008A35A6">
              <w:rPr>
                <w:webHidden/>
              </w:rPr>
              <w:fldChar w:fldCharType="begin"/>
            </w:r>
            <w:r w:rsidR="008A35A6">
              <w:rPr>
                <w:webHidden/>
              </w:rPr>
              <w:instrText xml:space="preserve"> PAGEREF _Toc14339452 \h </w:instrText>
            </w:r>
            <w:r w:rsidR="008A35A6">
              <w:rPr>
                <w:webHidden/>
              </w:rPr>
            </w:r>
            <w:r w:rsidR="008A35A6">
              <w:rPr>
                <w:webHidden/>
              </w:rPr>
              <w:fldChar w:fldCharType="separate"/>
            </w:r>
            <w:r w:rsidR="001930A3">
              <w:rPr>
                <w:webHidden/>
              </w:rPr>
              <w:t>20</w:t>
            </w:r>
            <w:r w:rsidR="008A35A6">
              <w:rPr>
                <w:webHidden/>
              </w:rPr>
              <w:fldChar w:fldCharType="end"/>
            </w:r>
          </w:hyperlink>
        </w:p>
        <w:p w14:paraId="7B617129" w14:textId="3FB2A964" w:rsidR="008A35A6" w:rsidRDefault="00A14459">
          <w:pPr>
            <w:pStyle w:val="Kazalovsebine2"/>
            <w:rPr>
              <w:color w:val="auto"/>
              <w:sz w:val="22"/>
              <w:lang w:val="sl-SI" w:eastAsia="sl-SI"/>
            </w:rPr>
          </w:pPr>
          <w:hyperlink w:anchor="_Toc14339453" w:history="1">
            <w:r w:rsidR="008A35A6" w:rsidRPr="005627B6">
              <w:rPr>
                <w:rStyle w:val="Hiperpovezava"/>
              </w:rPr>
              <w:t>3.4</w:t>
            </w:r>
            <w:r w:rsidR="008A35A6">
              <w:rPr>
                <w:color w:val="auto"/>
                <w:sz w:val="22"/>
                <w:lang w:val="sl-SI" w:eastAsia="sl-SI"/>
              </w:rPr>
              <w:tab/>
            </w:r>
            <w:r w:rsidR="008A35A6" w:rsidRPr="005627B6">
              <w:rPr>
                <w:rStyle w:val="Hiperpovezava"/>
              </w:rPr>
              <w:t>Kombinacijski in parcialni faktorji obtežb</w:t>
            </w:r>
            <w:r w:rsidR="008A35A6">
              <w:rPr>
                <w:webHidden/>
              </w:rPr>
              <w:tab/>
            </w:r>
            <w:r w:rsidR="008A35A6">
              <w:rPr>
                <w:webHidden/>
              </w:rPr>
              <w:fldChar w:fldCharType="begin"/>
            </w:r>
            <w:r w:rsidR="008A35A6">
              <w:rPr>
                <w:webHidden/>
              </w:rPr>
              <w:instrText xml:space="preserve"> PAGEREF _Toc14339453 \h </w:instrText>
            </w:r>
            <w:r w:rsidR="008A35A6">
              <w:rPr>
                <w:webHidden/>
              </w:rPr>
            </w:r>
            <w:r w:rsidR="008A35A6">
              <w:rPr>
                <w:webHidden/>
              </w:rPr>
              <w:fldChar w:fldCharType="separate"/>
            </w:r>
            <w:r w:rsidR="001930A3">
              <w:rPr>
                <w:webHidden/>
              </w:rPr>
              <w:t>20</w:t>
            </w:r>
            <w:r w:rsidR="008A35A6">
              <w:rPr>
                <w:webHidden/>
              </w:rPr>
              <w:fldChar w:fldCharType="end"/>
            </w:r>
          </w:hyperlink>
        </w:p>
        <w:p w14:paraId="643F244F" w14:textId="17D188DB" w:rsidR="008A35A6" w:rsidRDefault="00A14459">
          <w:pPr>
            <w:pStyle w:val="Kazalovsebine1"/>
            <w:rPr>
              <w:b w:val="0"/>
              <w:color w:val="auto"/>
              <w:sz w:val="22"/>
              <w:lang w:val="sl-SI" w:eastAsia="sl-SI"/>
            </w:rPr>
          </w:pPr>
          <w:hyperlink w:anchor="_Toc14339454" w:history="1">
            <w:r w:rsidR="008A35A6" w:rsidRPr="005627B6">
              <w:rPr>
                <w:rStyle w:val="Hiperpovezava"/>
              </w:rPr>
              <w:t>4</w:t>
            </w:r>
            <w:r w:rsidR="008A35A6">
              <w:rPr>
                <w:b w:val="0"/>
                <w:color w:val="auto"/>
                <w:sz w:val="22"/>
                <w:lang w:val="sl-SI" w:eastAsia="sl-SI"/>
              </w:rPr>
              <w:tab/>
            </w:r>
            <w:r w:rsidR="008A35A6" w:rsidRPr="005627B6">
              <w:rPr>
                <w:rStyle w:val="Hiperpovezava"/>
              </w:rPr>
              <w:t>Analiza mostu</w:t>
            </w:r>
            <w:r w:rsidR="008A35A6">
              <w:rPr>
                <w:webHidden/>
              </w:rPr>
              <w:tab/>
            </w:r>
            <w:r w:rsidR="008A35A6">
              <w:rPr>
                <w:webHidden/>
              </w:rPr>
              <w:fldChar w:fldCharType="begin"/>
            </w:r>
            <w:r w:rsidR="008A35A6">
              <w:rPr>
                <w:webHidden/>
              </w:rPr>
              <w:instrText xml:space="preserve"> PAGEREF _Toc14339454 \h </w:instrText>
            </w:r>
            <w:r w:rsidR="008A35A6">
              <w:rPr>
                <w:webHidden/>
              </w:rPr>
            </w:r>
            <w:r w:rsidR="008A35A6">
              <w:rPr>
                <w:webHidden/>
              </w:rPr>
              <w:fldChar w:fldCharType="separate"/>
            </w:r>
            <w:r w:rsidR="001930A3">
              <w:rPr>
                <w:webHidden/>
              </w:rPr>
              <w:t>21</w:t>
            </w:r>
            <w:r w:rsidR="008A35A6">
              <w:rPr>
                <w:webHidden/>
              </w:rPr>
              <w:fldChar w:fldCharType="end"/>
            </w:r>
          </w:hyperlink>
        </w:p>
        <w:p w14:paraId="6560D29F" w14:textId="1A18DA3F" w:rsidR="008A35A6" w:rsidRDefault="00A14459">
          <w:pPr>
            <w:pStyle w:val="Kazalovsebine2"/>
            <w:rPr>
              <w:color w:val="auto"/>
              <w:sz w:val="22"/>
              <w:lang w:val="sl-SI" w:eastAsia="sl-SI"/>
            </w:rPr>
          </w:pPr>
          <w:hyperlink w:anchor="_Toc14339455" w:history="1">
            <w:r w:rsidR="008A35A6" w:rsidRPr="005627B6">
              <w:rPr>
                <w:rStyle w:val="Hiperpovezava"/>
              </w:rPr>
              <w:t>4.1</w:t>
            </w:r>
            <w:r w:rsidR="008A35A6">
              <w:rPr>
                <w:color w:val="auto"/>
                <w:sz w:val="22"/>
                <w:lang w:val="sl-SI" w:eastAsia="sl-SI"/>
              </w:rPr>
              <w:tab/>
            </w:r>
            <w:r w:rsidR="008A35A6" w:rsidRPr="005627B6">
              <w:rPr>
                <w:rStyle w:val="Hiperpovezava"/>
              </w:rPr>
              <w:t>Faze gradnje</w:t>
            </w:r>
            <w:r w:rsidR="008A35A6">
              <w:rPr>
                <w:webHidden/>
              </w:rPr>
              <w:tab/>
            </w:r>
            <w:r w:rsidR="008A35A6">
              <w:rPr>
                <w:webHidden/>
              </w:rPr>
              <w:fldChar w:fldCharType="begin"/>
            </w:r>
            <w:r w:rsidR="008A35A6">
              <w:rPr>
                <w:webHidden/>
              </w:rPr>
              <w:instrText xml:space="preserve"> PAGEREF _Toc14339455 \h </w:instrText>
            </w:r>
            <w:r w:rsidR="008A35A6">
              <w:rPr>
                <w:webHidden/>
              </w:rPr>
            </w:r>
            <w:r w:rsidR="008A35A6">
              <w:rPr>
                <w:webHidden/>
              </w:rPr>
              <w:fldChar w:fldCharType="separate"/>
            </w:r>
            <w:r w:rsidR="001930A3">
              <w:rPr>
                <w:webHidden/>
              </w:rPr>
              <w:t>21</w:t>
            </w:r>
            <w:r w:rsidR="008A35A6">
              <w:rPr>
                <w:webHidden/>
              </w:rPr>
              <w:fldChar w:fldCharType="end"/>
            </w:r>
          </w:hyperlink>
        </w:p>
        <w:p w14:paraId="4E7D1B7E" w14:textId="378E63FC" w:rsidR="008A35A6" w:rsidRDefault="00A14459">
          <w:pPr>
            <w:pStyle w:val="Kazalovsebine2"/>
            <w:rPr>
              <w:color w:val="auto"/>
              <w:sz w:val="22"/>
              <w:lang w:val="sl-SI" w:eastAsia="sl-SI"/>
            </w:rPr>
          </w:pPr>
          <w:hyperlink w:anchor="_Toc14339456" w:history="1">
            <w:r w:rsidR="008A35A6" w:rsidRPr="005627B6">
              <w:rPr>
                <w:rStyle w:val="Hiperpovezava"/>
              </w:rPr>
              <w:t>4.2</w:t>
            </w:r>
            <w:r w:rsidR="008A35A6">
              <w:rPr>
                <w:color w:val="auto"/>
                <w:sz w:val="22"/>
                <w:lang w:val="sl-SI" w:eastAsia="sl-SI"/>
              </w:rPr>
              <w:tab/>
            </w:r>
            <w:r w:rsidR="008A35A6" w:rsidRPr="005627B6">
              <w:rPr>
                <w:rStyle w:val="Hiperpovezava"/>
              </w:rPr>
              <w:t>Kontrola tlačnih napetosti v betonu pri MSU</w:t>
            </w:r>
            <w:r w:rsidR="008A35A6">
              <w:rPr>
                <w:webHidden/>
              </w:rPr>
              <w:tab/>
            </w:r>
            <w:r w:rsidR="008A35A6">
              <w:rPr>
                <w:webHidden/>
              </w:rPr>
              <w:fldChar w:fldCharType="begin"/>
            </w:r>
            <w:r w:rsidR="008A35A6">
              <w:rPr>
                <w:webHidden/>
              </w:rPr>
              <w:instrText xml:space="preserve"> PAGEREF _Toc14339456 \h </w:instrText>
            </w:r>
            <w:r w:rsidR="008A35A6">
              <w:rPr>
                <w:webHidden/>
              </w:rPr>
            </w:r>
            <w:r w:rsidR="008A35A6">
              <w:rPr>
                <w:webHidden/>
              </w:rPr>
              <w:fldChar w:fldCharType="separate"/>
            </w:r>
            <w:r w:rsidR="001930A3">
              <w:rPr>
                <w:webHidden/>
              </w:rPr>
              <w:t>22</w:t>
            </w:r>
            <w:r w:rsidR="008A35A6">
              <w:rPr>
                <w:webHidden/>
              </w:rPr>
              <w:fldChar w:fldCharType="end"/>
            </w:r>
          </w:hyperlink>
        </w:p>
        <w:p w14:paraId="309482AC" w14:textId="193C9C53" w:rsidR="008A35A6" w:rsidRDefault="00A14459">
          <w:pPr>
            <w:pStyle w:val="Kazalovsebine3"/>
            <w:rPr>
              <w:color w:val="auto"/>
              <w:sz w:val="22"/>
              <w:lang w:val="sl-SI" w:eastAsia="sl-SI"/>
            </w:rPr>
          </w:pPr>
          <w:hyperlink w:anchor="_Toc14339457" w:history="1">
            <w:r w:rsidR="008A35A6" w:rsidRPr="005627B6">
              <w:rPr>
                <w:rStyle w:val="Hiperpovezava"/>
              </w:rPr>
              <w:t>4.2.1</w:t>
            </w:r>
            <w:r w:rsidR="008A35A6">
              <w:rPr>
                <w:color w:val="auto"/>
                <w:sz w:val="22"/>
                <w:lang w:val="sl-SI" w:eastAsia="sl-SI"/>
              </w:rPr>
              <w:tab/>
            </w:r>
            <w:r w:rsidR="008A35A6" w:rsidRPr="005627B6">
              <w:rPr>
                <w:rStyle w:val="Hiperpovezava"/>
              </w:rPr>
              <w:t>Kontrola tlačnih napetosti v fazi gradnje</w:t>
            </w:r>
            <w:r w:rsidR="008A35A6">
              <w:rPr>
                <w:webHidden/>
              </w:rPr>
              <w:tab/>
            </w:r>
            <w:r w:rsidR="008A35A6">
              <w:rPr>
                <w:webHidden/>
              </w:rPr>
              <w:fldChar w:fldCharType="begin"/>
            </w:r>
            <w:r w:rsidR="008A35A6">
              <w:rPr>
                <w:webHidden/>
              </w:rPr>
              <w:instrText xml:space="preserve"> PAGEREF _Toc14339457 \h </w:instrText>
            </w:r>
            <w:r w:rsidR="008A35A6">
              <w:rPr>
                <w:webHidden/>
              </w:rPr>
            </w:r>
            <w:r w:rsidR="008A35A6">
              <w:rPr>
                <w:webHidden/>
              </w:rPr>
              <w:fldChar w:fldCharType="separate"/>
            </w:r>
            <w:r w:rsidR="001930A3">
              <w:rPr>
                <w:webHidden/>
              </w:rPr>
              <w:t>22</w:t>
            </w:r>
            <w:r w:rsidR="008A35A6">
              <w:rPr>
                <w:webHidden/>
              </w:rPr>
              <w:fldChar w:fldCharType="end"/>
            </w:r>
          </w:hyperlink>
        </w:p>
        <w:p w14:paraId="4C65C86A" w14:textId="215AEF40" w:rsidR="008A35A6" w:rsidRDefault="00A14459">
          <w:pPr>
            <w:pStyle w:val="Kazalovsebine2"/>
            <w:rPr>
              <w:color w:val="auto"/>
              <w:sz w:val="22"/>
              <w:lang w:val="sl-SI" w:eastAsia="sl-SI"/>
            </w:rPr>
          </w:pPr>
          <w:hyperlink w:anchor="_Toc14339458" w:history="1">
            <w:r w:rsidR="008A35A6" w:rsidRPr="005627B6">
              <w:rPr>
                <w:rStyle w:val="Hiperpovezava"/>
              </w:rPr>
              <w:t>4.3</w:t>
            </w:r>
            <w:r w:rsidR="008A35A6">
              <w:rPr>
                <w:color w:val="auto"/>
                <w:sz w:val="22"/>
                <w:lang w:val="sl-SI" w:eastAsia="sl-SI"/>
              </w:rPr>
              <w:tab/>
            </w:r>
            <w:r w:rsidR="008A35A6" w:rsidRPr="005627B6">
              <w:rPr>
                <w:rStyle w:val="Hiperpovezava"/>
              </w:rPr>
              <w:t>Kontrola napetosti v prednapetih kablih pri MSU</w:t>
            </w:r>
            <w:r w:rsidR="008A35A6">
              <w:rPr>
                <w:webHidden/>
              </w:rPr>
              <w:tab/>
            </w:r>
            <w:r w:rsidR="008A35A6">
              <w:rPr>
                <w:webHidden/>
              </w:rPr>
              <w:fldChar w:fldCharType="begin"/>
            </w:r>
            <w:r w:rsidR="008A35A6">
              <w:rPr>
                <w:webHidden/>
              </w:rPr>
              <w:instrText xml:space="preserve"> PAGEREF _Toc14339458 \h </w:instrText>
            </w:r>
            <w:r w:rsidR="008A35A6">
              <w:rPr>
                <w:webHidden/>
              </w:rPr>
            </w:r>
            <w:r w:rsidR="008A35A6">
              <w:rPr>
                <w:webHidden/>
              </w:rPr>
              <w:fldChar w:fldCharType="separate"/>
            </w:r>
            <w:r w:rsidR="001930A3">
              <w:rPr>
                <w:webHidden/>
              </w:rPr>
              <w:t>23</w:t>
            </w:r>
            <w:r w:rsidR="008A35A6">
              <w:rPr>
                <w:webHidden/>
              </w:rPr>
              <w:fldChar w:fldCharType="end"/>
            </w:r>
          </w:hyperlink>
        </w:p>
        <w:p w14:paraId="77C672BB" w14:textId="6732A1ED" w:rsidR="008A35A6" w:rsidRDefault="00A14459">
          <w:pPr>
            <w:pStyle w:val="Kazalovsebine2"/>
            <w:rPr>
              <w:color w:val="auto"/>
              <w:sz w:val="22"/>
              <w:lang w:val="sl-SI" w:eastAsia="sl-SI"/>
            </w:rPr>
          </w:pPr>
          <w:hyperlink w:anchor="_Toc14339459" w:history="1">
            <w:r w:rsidR="008A35A6" w:rsidRPr="005627B6">
              <w:rPr>
                <w:rStyle w:val="Hiperpovezava"/>
              </w:rPr>
              <w:t>4.4</w:t>
            </w:r>
            <w:r w:rsidR="008A35A6">
              <w:rPr>
                <w:color w:val="auto"/>
                <w:sz w:val="22"/>
                <w:lang w:val="sl-SI" w:eastAsia="sl-SI"/>
              </w:rPr>
              <w:tab/>
            </w:r>
            <w:r w:rsidR="008A35A6" w:rsidRPr="005627B6">
              <w:rPr>
                <w:rStyle w:val="Hiperpovezava"/>
              </w:rPr>
              <w:t>Kontrola dekompresije</w:t>
            </w:r>
            <w:r w:rsidR="008A35A6">
              <w:rPr>
                <w:webHidden/>
              </w:rPr>
              <w:tab/>
            </w:r>
            <w:r w:rsidR="008A35A6">
              <w:rPr>
                <w:webHidden/>
              </w:rPr>
              <w:fldChar w:fldCharType="begin"/>
            </w:r>
            <w:r w:rsidR="008A35A6">
              <w:rPr>
                <w:webHidden/>
              </w:rPr>
              <w:instrText xml:space="preserve"> PAGEREF _Toc14339459 \h </w:instrText>
            </w:r>
            <w:r w:rsidR="008A35A6">
              <w:rPr>
                <w:webHidden/>
              </w:rPr>
            </w:r>
            <w:r w:rsidR="008A35A6">
              <w:rPr>
                <w:webHidden/>
              </w:rPr>
              <w:fldChar w:fldCharType="separate"/>
            </w:r>
            <w:r w:rsidR="001930A3">
              <w:rPr>
                <w:webHidden/>
              </w:rPr>
              <w:t>23</w:t>
            </w:r>
            <w:r w:rsidR="008A35A6">
              <w:rPr>
                <w:webHidden/>
              </w:rPr>
              <w:fldChar w:fldCharType="end"/>
            </w:r>
          </w:hyperlink>
        </w:p>
        <w:p w14:paraId="132C632D" w14:textId="34BD065B" w:rsidR="008A35A6" w:rsidRDefault="00A14459">
          <w:pPr>
            <w:pStyle w:val="Kazalovsebine3"/>
            <w:rPr>
              <w:color w:val="auto"/>
              <w:sz w:val="22"/>
              <w:lang w:val="sl-SI" w:eastAsia="sl-SI"/>
            </w:rPr>
          </w:pPr>
          <w:hyperlink w:anchor="_Toc14339460" w:history="1">
            <w:r w:rsidR="008A35A6" w:rsidRPr="005627B6">
              <w:rPr>
                <w:rStyle w:val="Hiperpovezava"/>
              </w:rPr>
              <w:t>4.4.1</w:t>
            </w:r>
            <w:r w:rsidR="008A35A6">
              <w:rPr>
                <w:color w:val="auto"/>
                <w:sz w:val="22"/>
                <w:lang w:val="sl-SI" w:eastAsia="sl-SI"/>
              </w:rPr>
              <w:tab/>
            </w:r>
            <w:r w:rsidR="008A35A6" w:rsidRPr="005627B6">
              <w:rPr>
                <w:rStyle w:val="Hiperpovezava"/>
              </w:rPr>
              <w:t>Kontrola dekompresije v fazi gradnje</w:t>
            </w:r>
            <w:r w:rsidR="008A35A6">
              <w:rPr>
                <w:webHidden/>
              </w:rPr>
              <w:tab/>
            </w:r>
            <w:r w:rsidR="008A35A6">
              <w:rPr>
                <w:webHidden/>
              </w:rPr>
              <w:fldChar w:fldCharType="begin"/>
            </w:r>
            <w:r w:rsidR="008A35A6">
              <w:rPr>
                <w:webHidden/>
              </w:rPr>
              <w:instrText xml:space="preserve"> PAGEREF _Toc14339460 \h </w:instrText>
            </w:r>
            <w:r w:rsidR="008A35A6">
              <w:rPr>
                <w:webHidden/>
              </w:rPr>
            </w:r>
            <w:r w:rsidR="008A35A6">
              <w:rPr>
                <w:webHidden/>
              </w:rPr>
              <w:fldChar w:fldCharType="separate"/>
            </w:r>
            <w:r w:rsidR="001930A3">
              <w:rPr>
                <w:webHidden/>
              </w:rPr>
              <w:t>25</w:t>
            </w:r>
            <w:r w:rsidR="008A35A6">
              <w:rPr>
                <w:webHidden/>
              </w:rPr>
              <w:fldChar w:fldCharType="end"/>
            </w:r>
          </w:hyperlink>
        </w:p>
        <w:p w14:paraId="28E576E9" w14:textId="4E76349C" w:rsidR="008A35A6" w:rsidRDefault="00A14459">
          <w:pPr>
            <w:pStyle w:val="Kazalovsebine2"/>
            <w:rPr>
              <w:color w:val="auto"/>
              <w:sz w:val="22"/>
              <w:lang w:val="sl-SI" w:eastAsia="sl-SI"/>
            </w:rPr>
          </w:pPr>
          <w:hyperlink w:anchor="_Toc14339461" w:history="1">
            <w:r w:rsidR="008A35A6" w:rsidRPr="005627B6">
              <w:rPr>
                <w:rStyle w:val="Hiperpovezava"/>
              </w:rPr>
              <w:t>4.5</w:t>
            </w:r>
            <w:r w:rsidR="008A35A6">
              <w:rPr>
                <w:color w:val="auto"/>
                <w:sz w:val="22"/>
                <w:lang w:val="sl-SI" w:eastAsia="sl-SI"/>
              </w:rPr>
              <w:tab/>
            </w:r>
            <w:r w:rsidR="008A35A6" w:rsidRPr="005627B6">
              <w:rPr>
                <w:rStyle w:val="Hiperpovezava"/>
              </w:rPr>
              <w:t>Kontrola nateznih napetosti v armaturi pri MSU</w:t>
            </w:r>
            <w:r w:rsidR="008A35A6">
              <w:rPr>
                <w:webHidden/>
              </w:rPr>
              <w:tab/>
            </w:r>
            <w:r w:rsidR="008A35A6">
              <w:rPr>
                <w:webHidden/>
              </w:rPr>
              <w:fldChar w:fldCharType="begin"/>
            </w:r>
            <w:r w:rsidR="008A35A6">
              <w:rPr>
                <w:webHidden/>
              </w:rPr>
              <w:instrText xml:space="preserve"> PAGEREF _Toc14339461 \h </w:instrText>
            </w:r>
            <w:r w:rsidR="008A35A6">
              <w:rPr>
                <w:webHidden/>
              </w:rPr>
            </w:r>
            <w:r w:rsidR="008A35A6">
              <w:rPr>
                <w:webHidden/>
              </w:rPr>
              <w:fldChar w:fldCharType="separate"/>
            </w:r>
            <w:r w:rsidR="001930A3">
              <w:rPr>
                <w:webHidden/>
              </w:rPr>
              <w:t>25</w:t>
            </w:r>
            <w:r w:rsidR="008A35A6">
              <w:rPr>
                <w:webHidden/>
              </w:rPr>
              <w:fldChar w:fldCharType="end"/>
            </w:r>
          </w:hyperlink>
        </w:p>
        <w:p w14:paraId="060FA004" w14:textId="052F0136" w:rsidR="008A35A6" w:rsidRDefault="00A14459">
          <w:pPr>
            <w:pStyle w:val="Kazalovsebine2"/>
            <w:rPr>
              <w:color w:val="auto"/>
              <w:sz w:val="22"/>
              <w:lang w:val="sl-SI" w:eastAsia="sl-SI"/>
            </w:rPr>
          </w:pPr>
          <w:hyperlink w:anchor="_Toc14339462" w:history="1">
            <w:r w:rsidR="008A35A6" w:rsidRPr="005627B6">
              <w:rPr>
                <w:rStyle w:val="Hiperpovezava"/>
              </w:rPr>
              <w:t>4.6</w:t>
            </w:r>
            <w:r w:rsidR="008A35A6">
              <w:rPr>
                <w:color w:val="auto"/>
                <w:sz w:val="22"/>
                <w:lang w:val="sl-SI" w:eastAsia="sl-SI"/>
              </w:rPr>
              <w:tab/>
            </w:r>
            <w:r w:rsidR="008A35A6" w:rsidRPr="005627B6">
              <w:rPr>
                <w:rStyle w:val="Hiperpovezava"/>
              </w:rPr>
              <w:t>Kontrola razpok pri MSU</w:t>
            </w:r>
            <w:r w:rsidR="008A35A6">
              <w:rPr>
                <w:webHidden/>
              </w:rPr>
              <w:tab/>
            </w:r>
            <w:r w:rsidR="008A35A6">
              <w:rPr>
                <w:webHidden/>
              </w:rPr>
              <w:fldChar w:fldCharType="begin"/>
            </w:r>
            <w:r w:rsidR="008A35A6">
              <w:rPr>
                <w:webHidden/>
              </w:rPr>
              <w:instrText xml:space="preserve"> PAGEREF _Toc14339462 \h </w:instrText>
            </w:r>
            <w:r w:rsidR="008A35A6">
              <w:rPr>
                <w:webHidden/>
              </w:rPr>
            </w:r>
            <w:r w:rsidR="008A35A6">
              <w:rPr>
                <w:webHidden/>
              </w:rPr>
              <w:fldChar w:fldCharType="separate"/>
            </w:r>
            <w:r w:rsidR="001930A3">
              <w:rPr>
                <w:webHidden/>
              </w:rPr>
              <w:t>25</w:t>
            </w:r>
            <w:r w:rsidR="008A35A6">
              <w:rPr>
                <w:webHidden/>
              </w:rPr>
              <w:fldChar w:fldCharType="end"/>
            </w:r>
          </w:hyperlink>
        </w:p>
        <w:p w14:paraId="207A64FD" w14:textId="0C7071E0" w:rsidR="008A35A6" w:rsidRDefault="00A14459">
          <w:pPr>
            <w:pStyle w:val="Kazalovsebine2"/>
            <w:rPr>
              <w:color w:val="auto"/>
              <w:sz w:val="22"/>
              <w:lang w:val="sl-SI" w:eastAsia="sl-SI"/>
            </w:rPr>
          </w:pPr>
          <w:hyperlink w:anchor="_Toc14339463" w:history="1">
            <w:r w:rsidR="008A35A6" w:rsidRPr="005627B6">
              <w:rPr>
                <w:rStyle w:val="Hiperpovezava"/>
              </w:rPr>
              <w:t>4.7</w:t>
            </w:r>
            <w:r w:rsidR="008A35A6">
              <w:rPr>
                <w:color w:val="auto"/>
                <w:sz w:val="22"/>
                <w:lang w:val="sl-SI" w:eastAsia="sl-SI"/>
              </w:rPr>
              <w:tab/>
            </w:r>
            <w:r w:rsidR="008A35A6" w:rsidRPr="005627B6">
              <w:rPr>
                <w:rStyle w:val="Hiperpovezava"/>
              </w:rPr>
              <w:t>Kontrola pomika prekladne plošče</w:t>
            </w:r>
            <w:r w:rsidR="008A35A6">
              <w:rPr>
                <w:webHidden/>
              </w:rPr>
              <w:tab/>
            </w:r>
            <w:r w:rsidR="008A35A6">
              <w:rPr>
                <w:webHidden/>
              </w:rPr>
              <w:fldChar w:fldCharType="begin"/>
            </w:r>
            <w:r w:rsidR="008A35A6">
              <w:rPr>
                <w:webHidden/>
              </w:rPr>
              <w:instrText xml:space="preserve"> PAGEREF _Toc14339463 \h </w:instrText>
            </w:r>
            <w:r w:rsidR="008A35A6">
              <w:rPr>
                <w:webHidden/>
              </w:rPr>
            </w:r>
            <w:r w:rsidR="008A35A6">
              <w:rPr>
                <w:webHidden/>
              </w:rPr>
              <w:fldChar w:fldCharType="separate"/>
            </w:r>
            <w:r w:rsidR="001930A3">
              <w:rPr>
                <w:webHidden/>
              </w:rPr>
              <w:t>25</w:t>
            </w:r>
            <w:r w:rsidR="008A35A6">
              <w:rPr>
                <w:webHidden/>
              </w:rPr>
              <w:fldChar w:fldCharType="end"/>
            </w:r>
          </w:hyperlink>
        </w:p>
        <w:p w14:paraId="128105D8" w14:textId="7305C49E" w:rsidR="008A35A6" w:rsidRDefault="00A14459">
          <w:pPr>
            <w:pStyle w:val="Kazalovsebine2"/>
            <w:rPr>
              <w:color w:val="auto"/>
              <w:sz w:val="22"/>
              <w:lang w:val="sl-SI" w:eastAsia="sl-SI"/>
            </w:rPr>
          </w:pPr>
          <w:hyperlink w:anchor="_Toc14339464" w:history="1">
            <w:r w:rsidR="008A35A6" w:rsidRPr="005627B6">
              <w:rPr>
                <w:rStyle w:val="Hiperpovezava"/>
              </w:rPr>
              <w:t>4.8</w:t>
            </w:r>
            <w:r w:rsidR="008A35A6">
              <w:rPr>
                <w:color w:val="auto"/>
                <w:sz w:val="22"/>
                <w:lang w:val="sl-SI" w:eastAsia="sl-SI"/>
              </w:rPr>
              <w:tab/>
            </w:r>
            <w:r w:rsidR="008A35A6" w:rsidRPr="005627B6">
              <w:rPr>
                <w:rStyle w:val="Hiperpovezava"/>
              </w:rPr>
              <w:t>Dimenzioniranje armature</w:t>
            </w:r>
            <w:r w:rsidR="008A35A6">
              <w:rPr>
                <w:webHidden/>
              </w:rPr>
              <w:tab/>
            </w:r>
            <w:r w:rsidR="008A35A6">
              <w:rPr>
                <w:webHidden/>
              </w:rPr>
              <w:fldChar w:fldCharType="begin"/>
            </w:r>
            <w:r w:rsidR="008A35A6">
              <w:rPr>
                <w:webHidden/>
              </w:rPr>
              <w:instrText xml:space="preserve"> PAGEREF _Toc14339464 \h </w:instrText>
            </w:r>
            <w:r w:rsidR="008A35A6">
              <w:rPr>
                <w:webHidden/>
              </w:rPr>
            </w:r>
            <w:r w:rsidR="008A35A6">
              <w:rPr>
                <w:webHidden/>
              </w:rPr>
              <w:fldChar w:fldCharType="separate"/>
            </w:r>
            <w:r w:rsidR="001930A3">
              <w:rPr>
                <w:webHidden/>
              </w:rPr>
              <w:t>26</w:t>
            </w:r>
            <w:r w:rsidR="008A35A6">
              <w:rPr>
                <w:webHidden/>
              </w:rPr>
              <w:fldChar w:fldCharType="end"/>
            </w:r>
          </w:hyperlink>
        </w:p>
        <w:p w14:paraId="7AC9F154" w14:textId="36AA5F55" w:rsidR="008A35A6" w:rsidRDefault="00A14459">
          <w:pPr>
            <w:pStyle w:val="Kazalovsebine3"/>
            <w:rPr>
              <w:color w:val="auto"/>
              <w:sz w:val="22"/>
              <w:lang w:val="sl-SI" w:eastAsia="sl-SI"/>
            </w:rPr>
          </w:pPr>
          <w:hyperlink w:anchor="_Toc14339465" w:history="1">
            <w:r w:rsidR="008A35A6" w:rsidRPr="005627B6">
              <w:rPr>
                <w:rStyle w:val="Hiperpovezava"/>
              </w:rPr>
              <w:t>4.8.1</w:t>
            </w:r>
            <w:r w:rsidR="008A35A6">
              <w:rPr>
                <w:color w:val="auto"/>
                <w:sz w:val="22"/>
                <w:lang w:val="sl-SI" w:eastAsia="sl-SI"/>
              </w:rPr>
              <w:tab/>
            </w:r>
            <w:r w:rsidR="008A35A6" w:rsidRPr="005627B6">
              <w:rPr>
                <w:rStyle w:val="Hiperpovezava"/>
              </w:rPr>
              <w:t>Armatura prekladne plošče</w:t>
            </w:r>
            <w:r w:rsidR="008A35A6">
              <w:rPr>
                <w:webHidden/>
              </w:rPr>
              <w:tab/>
            </w:r>
            <w:r w:rsidR="008A35A6">
              <w:rPr>
                <w:webHidden/>
              </w:rPr>
              <w:fldChar w:fldCharType="begin"/>
            </w:r>
            <w:r w:rsidR="008A35A6">
              <w:rPr>
                <w:webHidden/>
              </w:rPr>
              <w:instrText xml:space="preserve"> PAGEREF _Toc14339465 \h </w:instrText>
            </w:r>
            <w:r w:rsidR="008A35A6">
              <w:rPr>
                <w:webHidden/>
              </w:rPr>
            </w:r>
            <w:r w:rsidR="008A35A6">
              <w:rPr>
                <w:webHidden/>
              </w:rPr>
              <w:fldChar w:fldCharType="separate"/>
            </w:r>
            <w:r w:rsidR="001930A3">
              <w:rPr>
                <w:webHidden/>
              </w:rPr>
              <w:t>26</w:t>
            </w:r>
            <w:r w:rsidR="008A35A6">
              <w:rPr>
                <w:webHidden/>
              </w:rPr>
              <w:fldChar w:fldCharType="end"/>
            </w:r>
          </w:hyperlink>
        </w:p>
        <w:p w14:paraId="303C16C2" w14:textId="510A82C5" w:rsidR="008A35A6" w:rsidRDefault="00A14459">
          <w:pPr>
            <w:pStyle w:val="Kazalovsebine3"/>
            <w:rPr>
              <w:color w:val="auto"/>
              <w:sz w:val="22"/>
              <w:lang w:val="sl-SI" w:eastAsia="sl-SI"/>
            </w:rPr>
          </w:pPr>
          <w:hyperlink w:anchor="_Toc14339466" w:history="1">
            <w:r w:rsidR="008A35A6" w:rsidRPr="005627B6">
              <w:rPr>
                <w:rStyle w:val="Hiperpovezava"/>
              </w:rPr>
              <w:t>4.8.2</w:t>
            </w:r>
            <w:r w:rsidR="008A35A6">
              <w:rPr>
                <w:color w:val="auto"/>
                <w:sz w:val="22"/>
                <w:lang w:val="sl-SI" w:eastAsia="sl-SI"/>
              </w:rPr>
              <w:tab/>
            </w:r>
            <w:r w:rsidR="008A35A6" w:rsidRPr="005627B6">
              <w:rPr>
                <w:rStyle w:val="Hiperpovezava"/>
              </w:rPr>
              <w:t>Armatura opornikov</w:t>
            </w:r>
            <w:r w:rsidR="008A35A6">
              <w:rPr>
                <w:webHidden/>
              </w:rPr>
              <w:tab/>
            </w:r>
            <w:r w:rsidR="008A35A6">
              <w:rPr>
                <w:webHidden/>
              </w:rPr>
              <w:fldChar w:fldCharType="begin"/>
            </w:r>
            <w:r w:rsidR="008A35A6">
              <w:rPr>
                <w:webHidden/>
              </w:rPr>
              <w:instrText xml:space="preserve"> PAGEREF _Toc14339466 \h </w:instrText>
            </w:r>
            <w:r w:rsidR="008A35A6">
              <w:rPr>
                <w:webHidden/>
              </w:rPr>
            </w:r>
            <w:r w:rsidR="008A35A6">
              <w:rPr>
                <w:webHidden/>
              </w:rPr>
              <w:fldChar w:fldCharType="separate"/>
            </w:r>
            <w:r w:rsidR="001930A3">
              <w:rPr>
                <w:webHidden/>
              </w:rPr>
              <w:t>27</w:t>
            </w:r>
            <w:r w:rsidR="008A35A6">
              <w:rPr>
                <w:webHidden/>
              </w:rPr>
              <w:fldChar w:fldCharType="end"/>
            </w:r>
          </w:hyperlink>
        </w:p>
        <w:p w14:paraId="0C41D20B" w14:textId="264D8B83" w:rsidR="008A35A6" w:rsidRDefault="00A14459">
          <w:pPr>
            <w:pStyle w:val="Kazalovsebine3"/>
            <w:rPr>
              <w:color w:val="auto"/>
              <w:sz w:val="22"/>
              <w:lang w:val="sl-SI" w:eastAsia="sl-SI"/>
            </w:rPr>
          </w:pPr>
          <w:hyperlink w:anchor="_Toc14339467" w:history="1">
            <w:r w:rsidR="008A35A6" w:rsidRPr="005627B6">
              <w:rPr>
                <w:rStyle w:val="Hiperpovezava"/>
              </w:rPr>
              <w:t>4.8.3</w:t>
            </w:r>
            <w:r w:rsidR="008A35A6">
              <w:rPr>
                <w:color w:val="auto"/>
                <w:sz w:val="22"/>
                <w:lang w:val="sl-SI" w:eastAsia="sl-SI"/>
              </w:rPr>
              <w:tab/>
            </w:r>
            <w:r w:rsidR="008A35A6" w:rsidRPr="005627B6">
              <w:rPr>
                <w:rStyle w:val="Hiperpovezava"/>
              </w:rPr>
              <w:t>Armatura pilotov</w:t>
            </w:r>
            <w:r w:rsidR="008A35A6">
              <w:rPr>
                <w:webHidden/>
              </w:rPr>
              <w:tab/>
            </w:r>
            <w:r w:rsidR="008A35A6">
              <w:rPr>
                <w:webHidden/>
              </w:rPr>
              <w:fldChar w:fldCharType="begin"/>
            </w:r>
            <w:r w:rsidR="008A35A6">
              <w:rPr>
                <w:webHidden/>
              </w:rPr>
              <w:instrText xml:space="preserve"> PAGEREF _Toc14339467 \h </w:instrText>
            </w:r>
            <w:r w:rsidR="008A35A6">
              <w:rPr>
                <w:webHidden/>
              </w:rPr>
            </w:r>
            <w:r w:rsidR="008A35A6">
              <w:rPr>
                <w:webHidden/>
              </w:rPr>
              <w:fldChar w:fldCharType="separate"/>
            </w:r>
            <w:r w:rsidR="001930A3">
              <w:rPr>
                <w:webHidden/>
              </w:rPr>
              <w:t>28</w:t>
            </w:r>
            <w:r w:rsidR="008A35A6">
              <w:rPr>
                <w:webHidden/>
              </w:rPr>
              <w:fldChar w:fldCharType="end"/>
            </w:r>
          </w:hyperlink>
        </w:p>
        <w:p w14:paraId="5423A100" w14:textId="4F318531" w:rsidR="008A35A6" w:rsidRDefault="00A14459">
          <w:pPr>
            <w:pStyle w:val="Kazalovsebine2"/>
            <w:rPr>
              <w:color w:val="auto"/>
              <w:sz w:val="22"/>
              <w:lang w:val="sl-SI" w:eastAsia="sl-SI"/>
            </w:rPr>
          </w:pPr>
          <w:hyperlink w:anchor="_Toc14339468" w:history="1">
            <w:r w:rsidR="008A35A6" w:rsidRPr="005627B6">
              <w:rPr>
                <w:rStyle w:val="Hiperpovezava"/>
              </w:rPr>
              <w:t>4.9</w:t>
            </w:r>
            <w:r w:rsidR="008A35A6">
              <w:rPr>
                <w:color w:val="auto"/>
                <w:sz w:val="22"/>
                <w:lang w:val="sl-SI" w:eastAsia="sl-SI"/>
              </w:rPr>
              <w:tab/>
            </w:r>
            <w:r w:rsidR="008A35A6" w:rsidRPr="005627B6">
              <w:rPr>
                <w:rStyle w:val="Hiperpovezava"/>
              </w:rPr>
              <w:t>Kontrola nosilnosti pilotov</w:t>
            </w:r>
            <w:r w:rsidR="008A35A6">
              <w:rPr>
                <w:webHidden/>
              </w:rPr>
              <w:tab/>
            </w:r>
            <w:r w:rsidR="008A35A6">
              <w:rPr>
                <w:webHidden/>
              </w:rPr>
              <w:fldChar w:fldCharType="begin"/>
            </w:r>
            <w:r w:rsidR="008A35A6">
              <w:rPr>
                <w:webHidden/>
              </w:rPr>
              <w:instrText xml:space="preserve"> PAGEREF _Toc14339468 \h </w:instrText>
            </w:r>
            <w:r w:rsidR="008A35A6">
              <w:rPr>
                <w:webHidden/>
              </w:rPr>
            </w:r>
            <w:r w:rsidR="008A35A6">
              <w:rPr>
                <w:webHidden/>
              </w:rPr>
              <w:fldChar w:fldCharType="separate"/>
            </w:r>
            <w:r w:rsidR="001930A3">
              <w:rPr>
                <w:webHidden/>
              </w:rPr>
              <w:t>28</w:t>
            </w:r>
            <w:r w:rsidR="008A35A6">
              <w:rPr>
                <w:webHidden/>
              </w:rPr>
              <w:fldChar w:fldCharType="end"/>
            </w:r>
          </w:hyperlink>
        </w:p>
        <w:p w14:paraId="75E44EE5" w14:textId="6C519707" w:rsidR="008A35A6" w:rsidRDefault="00A14459">
          <w:pPr>
            <w:pStyle w:val="Kazalovsebine1"/>
            <w:rPr>
              <w:b w:val="0"/>
              <w:color w:val="auto"/>
              <w:sz w:val="22"/>
              <w:lang w:val="sl-SI" w:eastAsia="sl-SI"/>
            </w:rPr>
          </w:pPr>
          <w:hyperlink w:anchor="_Toc14339469" w:history="1">
            <w:r w:rsidR="008A35A6" w:rsidRPr="005627B6">
              <w:rPr>
                <w:rStyle w:val="Hiperpovezava"/>
              </w:rPr>
              <w:t>5</w:t>
            </w:r>
            <w:r w:rsidR="008A35A6">
              <w:rPr>
                <w:b w:val="0"/>
                <w:color w:val="auto"/>
                <w:sz w:val="22"/>
                <w:lang w:val="sl-SI" w:eastAsia="sl-SI"/>
              </w:rPr>
              <w:tab/>
            </w:r>
            <w:r w:rsidR="008A35A6" w:rsidRPr="005627B6">
              <w:rPr>
                <w:rStyle w:val="Hiperpovezava"/>
              </w:rPr>
              <w:t>Analiza konzole preklade</w:t>
            </w:r>
            <w:r w:rsidR="008A35A6">
              <w:rPr>
                <w:webHidden/>
              </w:rPr>
              <w:tab/>
            </w:r>
            <w:r w:rsidR="008A35A6">
              <w:rPr>
                <w:webHidden/>
              </w:rPr>
              <w:fldChar w:fldCharType="begin"/>
            </w:r>
            <w:r w:rsidR="008A35A6">
              <w:rPr>
                <w:webHidden/>
              </w:rPr>
              <w:instrText xml:space="preserve"> PAGEREF _Toc14339469 \h </w:instrText>
            </w:r>
            <w:r w:rsidR="008A35A6">
              <w:rPr>
                <w:webHidden/>
              </w:rPr>
            </w:r>
            <w:r w:rsidR="008A35A6">
              <w:rPr>
                <w:webHidden/>
              </w:rPr>
              <w:fldChar w:fldCharType="separate"/>
            </w:r>
            <w:r w:rsidR="001930A3">
              <w:rPr>
                <w:webHidden/>
              </w:rPr>
              <w:t>29</w:t>
            </w:r>
            <w:r w:rsidR="008A35A6">
              <w:rPr>
                <w:webHidden/>
              </w:rPr>
              <w:fldChar w:fldCharType="end"/>
            </w:r>
          </w:hyperlink>
        </w:p>
        <w:p w14:paraId="52B3957C" w14:textId="742C57DC" w:rsidR="008A35A6" w:rsidRDefault="00A14459">
          <w:pPr>
            <w:pStyle w:val="Kazalovsebine2"/>
            <w:rPr>
              <w:color w:val="auto"/>
              <w:sz w:val="22"/>
              <w:lang w:val="sl-SI" w:eastAsia="sl-SI"/>
            </w:rPr>
          </w:pPr>
          <w:hyperlink w:anchor="_Toc14339470" w:history="1">
            <w:r w:rsidR="008A35A6" w:rsidRPr="005627B6">
              <w:rPr>
                <w:rStyle w:val="Hiperpovezava"/>
              </w:rPr>
              <w:t>5.1</w:t>
            </w:r>
            <w:r w:rsidR="008A35A6">
              <w:rPr>
                <w:color w:val="auto"/>
                <w:sz w:val="22"/>
                <w:lang w:val="sl-SI" w:eastAsia="sl-SI"/>
              </w:rPr>
              <w:tab/>
            </w:r>
            <w:r w:rsidR="008A35A6" w:rsidRPr="005627B6">
              <w:rPr>
                <w:rStyle w:val="Hiperpovezava"/>
              </w:rPr>
              <w:t>Kontrola tlačnih napetosti v betonu pri MSU</w:t>
            </w:r>
            <w:r w:rsidR="008A35A6">
              <w:rPr>
                <w:webHidden/>
              </w:rPr>
              <w:tab/>
            </w:r>
            <w:r w:rsidR="008A35A6">
              <w:rPr>
                <w:webHidden/>
              </w:rPr>
              <w:fldChar w:fldCharType="begin"/>
            </w:r>
            <w:r w:rsidR="008A35A6">
              <w:rPr>
                <w:webHidden/>
              </w:rPr>
              <w:instrText xml:space="preserve"> PAGEREF _Toc14339470 \h </w:instrText>
            </w:r>
            <w:r w:rsidR="008A35A6">
              <w:rPr>
                <w:webHidden/>
              </w:rPr>
            </w:r>
            <w:r w:rsidR="008A35A6">
              <w:rPr>
                <w:webHidden/>
              </w:rPr>
              <w:fldChar w:fldCharType="separate"/>
            </w:r>
            <w:r w:rsidR="001930A3">
              <w:rPr>
                <w:webHidden/>
              </w:rPr>
              <w:t>29</w:t>
            </w:r>
            <w:r w:rsidR="008A35A6">
              <w:rPr>
                <w:webHidden/>
              </w:rPr>
              <w:fldChar w:fldCharType="end"/>
            </w:r>
          </w:hyperlink>
        </w:p>
        <w:p w14:paraId="4E7A9E46" w14:textId="2A1B9EE3" w:rsidR="008A35A6" w:rsidRDefault="00A14459">
          <w:pPr>
            <w:pStyle w:val="Kazalovsebine2"/>
            <w:rPr>
              <w:color w:val="auto"/>
              <w:sz w:val="22"/>
              <w:lang w:val="sl-SI" w:eastAsia="sl-SI"/>
            </w:rPr>
          </w:pPr>
          <w:hyperlink w:anchor="_Toc14339471" w:history="1">
            <w:r w:rsidR="008A35A6" w:rsidRPr="005627B6">
              <w:rPr>
                <w:rStyle w:val="Hiperpovezava"/>
              </w:rPr>
              <w:t>5.2</w:t>
            </w:r>
            <w:r w:rsidR="008A35A6">
              <w:rPr>
                <w:color w:val="auto"/>
                <w:sz w:val="22"/>
                <w:lang w:val="sl-SI" w:eastAsia="sl-SI"/>
              </w:rPr>
              <w:tab/>
            </w:r>
            <w:r w:rsidR="008A35A6" w:rsidRPr="005627B6">
              <w:rPr>
                <w:rStyle w:val="Hiperpovezava"/>
              </w:rPr>
              <w:t>Kontrola pomika pri MSU</w:t>
            </w:r>
            <w:r w:rsidR="008A35A6">
              <w:rPr>
                <w:webHidden/>
              </w:rPr>
              <w:tab/>
            </w:r>
            <w:r w:rsidR="008A35A6">
              <w:rPr>
                <w:webHidden/>
              </w:rPr>
              <w:fldChar w:fldCharType="begin"/>
            </w:r>
            <w:r w:rsidR="008A35A6">
              <w:rPr>
                <w:webHidden/>
              </w:rPr>
              <w:instrText xml:space="preserve"> PAGEREF _Toc14339471 \h </w:instrText>
            </w:r>
            <w:r w:rsidR="008A35A6">
              <w:rPr>
                <w:webHidden/>
              </w:rPr>
            </w:r>
            <w:r w:rsidR="008A35A6">
              <w:rPr>
                <w:webHidden/>
              </w:rPr>
              <w:fldChar w:fldCharType="separate"/>
            </w:r>
            <w:r w:rsidR="001930A3">
              <w:rPr>
                <w:webHidden/>
              </w:rPr>
              <w:t>29</w:t>
            </w:r>
            <w:r w:rsidR="008A35A6">
              <w:rPr>
                <w:webHidden/>
              </w:rPr>
              <w:fldChar w:fldCharType="end"/>
            </w:r>
          </w:hyperlink>
        </w:p>
        <w:p w14:paraId="5116B04E" w14:textId="43DE67BA" w:rsidR="008A35A6" w:rsidRDefault="00A14459">
          <w:pPr>
            <w:pStyle w:val="Kazalovsebine3"/>
            <w:rPr>
              <w:color w:val="auto"/>
              <w:sz w:val="22"/>
              <w:lang w:val="sl-SI" w:eastAsia="sl-SI"/>
            </w:rPr>
          </w:pPr>
          <w:hyperlink w:anchor="_Toc14339472" w:history="1">
            <w:r w:rsidR="008A35A6" w:rsidRPr="005627B6">
              <w:rPr>
                <w:rStyle w:val="Hiperpovezava"/>
              </w:rPr>
              <w:t>5.2.1</w:t>
            </w:r>
            <w:r w:rsidR="008A35A6">
              <w:rPr>
                <w:color w:val="auto"/>
                <w:sz w:val="22"/>
                <w:lang w:val="sl-SI" w:eastAsia="sl-SI"/>
              </w:rPr>
              <w:tab/>
            </w:r>
            <w:r w:rsidR="008A35A6" w:rsidRPr="005627B6">
              <w:rPr>
                <w:rStyle w:val="Hiperpovezava"/>
              </w:rPr>
              <w:t>Armatura konzole</w:t>
            </w:r>
            <w:r w:rsidR="008A35A6">
              <w:rPr>
                <w:webHidden/>
              </w:rPr>
              <w:tab/>
            </w:r>
            <w:r w:rsidR="008A35A6">
              <w:rPr>
                <w:webHidden/>
              </w:rPr>
              <w:fldChar w:fldCharType="begin"/>
            </w:r>
            <w:r w:rsidR="008A35A6">
              <w:rPr>
                <w:webHidden/>
              </w:rPr>
              <w:instrText xml:space="preserve"> PAGEREF _Toc14339472 \h </w:instrText>
            </w:r>
            <w:r w:rsidR="008A35A6">
              <w:rPr>
                <w:webHidden/>
              </w:rPr>
            </w:r>
            <w:r w:rsidR="008A35A6">
              <w:rPr>
                <w:webHidden/>
              </w:rPr>
              <w:fldChar w:fldCharType="separate"/>
            </w:r>
            <w:r w:rsidR="001930A3">
              <w:rPr>
                <w:webHidden/>
              </w:rPr>
              <w:t>29</w:t>
            </w:r>
            <w:r w:rsidR="008A35A6">
              <w:rPr>
                <w:webHidden/>
              </w:rPr>
              <w:fldChar w:fldCharType="end"/>
            </w:r>
          </w:hyperlink>
        </w:p>
        <w:p w14:paraId="6E76881C" w14:textId="5755A0CF" w:rsidR="008A35A6" w:rsidRDefault="00A14459">
          <w:pPr>
            <w:pStyle w:val="Kazalovsebine1"/>
            <w:rPr>
              <w:b w:val="0"/>
              <w:color w:val="auto"/>
              <w:sz w:val="22"/>
              <w:lang w:val="sl-SI" w:eastAsia="sl-SI"/>
            </w:rPr>
          </w:pPr>
          <w:hyperlink w:anchor="_Toc14339473" w:history="1">
            <w:r w:rsidR="008A35A6" w:rsidRPr="005627B6">
              <w:rPr>
                <w:rStyle w:val="Hiperpovezava"/>
              </w:rPr>
              <w:t>6</w:t>
            </w:r>
            <w:r w:rsidR="008A35A6">
              <w:rPr>
                <w:b w:val="0"/>
                <w:color w:val="auto"/>
                <w:sz w:val="22"/>
                <w:lang w:val="sl-SI" w:eastAsia="sl-SI"/>
              </w:rPr>
              <w:tab/>
            </w:r>
            <w:r w:rsidR="008A35A6" w:rsidRPr="005627B6">
              <w:rPr>
                <w:rStyle w:val="Hiperpovezava"/>
              </w:rPr>
              <w:t>Analiza krila</w:t>
            </w:r>
            <w:r w:rsidR="008A35A6">
              <w:rPr>
                <w:webHidden/>
              </w:rPr>
              <w:tab/>
            </w:r>
            <w:r w:rsidR="008A35A6">
              <w:rPr>
                <w:webHidden/>
              </w:rPr>
              <w:fldChar w:fldCharType="begin"/>
            </w:r>
            <w:r w:rsidR="008A35A6">
              <w:rPr>
                <w:webHidden/>
              </w:rPr>
              <w:instrText xml:space="preserve"> PAGEREF _Toc14339473 \h </w:instrText>
            </w:r>
            <w:r w:rsidR="008A35A6">
              <w:rPr>
                <w:webHidden/>
              </w:rPr>
            </w:r>
            <w:r w:rsidR="008A35A6">
              <w:rPr>
                <w:webHidden/>
              </w:rPr>
              <w:fldChar w:fldCharType="separate"/>
            </w:r>
            <w:r w:rsidR="001930A3">
              <w:rPr>
                <w:webHidden/>
              </w:rPr>
              <w:t>30</w:t>
            </w:r>
            <w:r w:rsidR="008A35A6">
              <w:rPr>
                <w:webHidden/>
              </w:rPr>
              <w:fldChar w:fldCharType="end"/>
            </w:r>
          </w:hyperlink>
        </w:p>
        <w:p w14:paraId="545089F7" w14:textId="2672F44E" w:rsidR="008A35A6" w:rsidRDefault="00A14459">
          <w:pPr>
            <w:pStyle w:val="Kazalovsebine2"/>
            <w:rPr>
              <w:color w:val="auto"/>
              <w:sz w:val="22"/>
              <w:lang w:val="sl-SI" w:eastAsia="sl-SI"/>
            </w:rPr>
          </w:pPr>
          <w:hyperlink w:anchor="_Toc14339474" w:history="1">
            <w:r w:rsidR="008A35A6" w:rsidRPr="005627B6">
              <w:rPr>
                <w:rStyle w:val="Hiperpovezava"/>
              </w:rPr>
              <w:t>6.1</w:t>
            </w:r>
            <w:r w:rsidR="008A35A6">
              <w:rPr>
                <w:color w:val="auto"/>
                <w:sz w:val="22"/>
                <w:lang w:val="sl-SI" w:eastAsia="sl-SI"/>
              </w:rPr>
              <w:tab/>
            </w:r>
            <w:r w:rsidR="008A35A6" w:rsidRPr="005627B6">
              <w:rPr>
                <w:rStyle w:val="Hiperpovezava"/>
              </w:rPr>
              <w:t>Kontrola tlačnih napetosti v betonu pri MSU</w:t>
            </w:r>
            <w:r w:rsidR="008A35A6">
              <w:rPr>
                <w:webHidden/>
              </w:rPr>
              <w:tab/>
            </w:r>
            <w:r w:rsidR="008A35A6">
              <w:rPr>
                <w:webHidden/>
              </w:rPr>
              <w:fldChar w:fldCharType="begin"/>
            </w:r>
            <w:r w:rsidR="008A35A6">
              <w:rPr>
                <w:webHidden/>
              </w:rPr>
              <w:instrText xml:space="preserve"> PAGEREF _Toc14339474 \h </w:instrText>
            </w:r>
            <w:r w:rsidR="008A35A6">
              <w:rPr>
                <w:webHidden/>
              </w:rPr>
            </w:r>
            <w:r w:rsidR="008A35A6">
              <w:rPr>
                <w:webHidden/>
              </w:rPr>
              <w:fldChar w:fldCharType="separate"/>
            </w:r>
            <w:r w:rsidR="001930A3">
              <w:rPr>
                <w:webHidden/>
              </w:rPr>
              <w:t>30</w:t>
            </w:r>
            <w:r w:rsidR="008A35A6">
              <w:rPr>
                <w:webHidden/>
              </w:rPr>
              <w:fldChar w:fldCharType="end"/>
            </w:r>
          </w:hyperlink>
        </w:p>
        <w:p w14:paraId="30C9A2DF" w14:textId="31CE06CC" w:rsidR="008A35A6" w:rsidRDefault="00A14459">
          <w:pPr>
            <w:pStyle w:val="Kazalovsebine2"/>
            <w:rPr>
              <w:color w:val="auto"/>
              <w:sz w:val="22"/>
              <w:lang w:val="sl-SI" w:eastAsia="sl-SI"/>
            </w:rPr>
          </w:pPr>
          <w:hyperlink w:anchor="_Toc14339475" w:history="1">
            <w:r w:rsidR="008A35A6" w:rsidRPr="005627B6">
              <w:rPr>
                <w:rStyle w:val="Hiperpovezava"/>
              </w:rPr>
              <w:t>6.2</w:t>
            </w:r>
            <w:r w:rsidR="008A35A6">
              <w:rPr>
                <w:color w:val="auto"/>
                <w:sz w:val="22"/>
                <w:lang w:val="sl-SI" w:eastAsia="sl-SI"/>
              </w:rPr>
              <w:tab/>
            </w:r>
            <w:r w:rsidR="008A35A6" w:rsidRPr="005627B6">
              <w:rPr>
                <w:rStyle w:val="Hiperpovezava"/>
              </w:rPr>
              <w:t>Kontrola pomika pri MSU</w:t>
            </w:r>
            <w:r w:rsidR="008A35A6">
              <w:rPr>
                <w:webHidden/>
              </w:rPr>
              <w:tab/>
            </w:r>
            <w:r w:rsidR="008A35A6">
              <w:rPr>
                <w:webHidden/>
              </w:rPr>
              <w:fldChar w:fldCharType="begin"/>
            </w:r>
            <w:r w:rsidR="008A35A6">
              <w:rPr>
                <w:webHidden/>
              </w:rPr>
              <w:instrText xml:space="preserve"> PAGEREF _Toc14339475 \h </w:instrText>
            </w:r>
            <w:r w:rsidR="008A35A6">
              <w:rPr>
                <w:webHidden/>
              </w:rPr>
            </w:r>
            <w:r w:rsidR="008A35A6">
              <w:rPr>
                <w:webHidden/>
              </w:rPr>
              <w:fldChar w:fldCharType="separate"/>
            </w:r>
            <w:r w:rsidR="001930A3">
              <w:rPr>
                <w:webHidden/>
              </w:rPr>
              <w:t>30</w:t>
            </w:r>
            <w:r w:rsidR="008A35A6">
              <w:rPr>
                <w:webHidden/>
              </w:rPr>
              <w:fldChar w:fldCharType="end"/>
            </w:r>
          </w:hyperlink>
        </w:p>
        <w:p w14:paraId="427A0C32" w14:textId="18ED6944" w:rsidR="008A35A6" w:rsidRDefault="00A14459">
          <w:pPr>
            <w:pStyle w:val="Kazalovsebine3"/>
            <w:rPr>
              <w:color w:val="auto"/>
              <w:sz w:val="22"/>
              <w:lang w:val="sl-SI" w:eastAsia="sl-SI"/>
            </w:rPr>
          </w:pPr>
          <w:hyperlink w:anchor="_Toc14339476" w:history="1">
            <w:r w:rsidR="008A35A6" w:rsidRPr="005627B6">
              <w:rPr>
                <w:rStyle w:val="Hiperpovezava"/>
              </w:rPr>
              <w:t>6.2.1</w:t>
            </w:r>
            <w:r w:rsidR="008A35A6">
              <w:rPr>
                <w:color w:val="auto"/>
                <w:sz w:val="22"/>
                <w:lang w:val="sl-SI" w:eastAsia="sl-SI"/>
              </w:rPr>
              <w:tab/>
            </w:r>
            <w:r w:rsidR="008A35A6" w:rsidRPr="005627B6">
              <w:rPr>
                <w:rStyle w:val="Hiperpovezava"/>
              </w:rPr>
              <w:t>Armatura krila</w:t>
            </w:r>
            <w:r w:rsidR="008A35A6">
              <w:rPr>
                <w:webHidden/>
              </w:rPr>
              <w:tab/>
            </w:r>
            <w:r w:rsidR="008A35A6">
              <w:rPr>
                <w:webHidden/>
              </w:rPr>
              <w:fldChar w:fldCharType="begin"/>
            </w:r>
            <w:r w:rsidR="008A35A6">
              <w:rPr>
                <w:webHidden/>
              </w:rPr>
              <w:instrText xml:space="preserve"> PAGEREF _Toc14339476 \h </w:instrText>
            </w:r>
            <w:r w:rsidR="008A35A6">
              <w:rPr>
                <w:webHidden/>
              </w:rPr>
            </w:r>
            <w:r w:rsidR="008A35A6">
              <w:rPr>
                <w:webHidden/>
              </w:rPr>
              <w:fldChar w:fldCharType="separate"/>
            </w:r>
            <w:r w:rsidR="001930A3">
              <w:rPr>
                <w:webHidden/>
              </w:rPr>
              <w:t>30</w:t>
            </w:r>
            <w:r w:rsidR="008A35A6">
              <w:rPr>
                <w:webHidden/>
              </w:rPr>
              <w:fldChar w:fldCharType="end"/>
            </w:r>
          </w:hyperlink>
        </w:p>
        <w:p w14:paraId="24124618" w14:textId="03C11C7B" w:rsidR="00A44E0C" w:rsidRDefault="00CD3BA3" w:rsidP="009D718C">
          <w:pPr>
            <w:spacing w:after="0"/>
            <w:rPr>
              <w:noProof/>
              <w:lang w:val="en-US"/>
            </w:rPr>
          </w:pPr>
          <w:r>
            <w:rPr>
              <w:b/>
              <w:noProof/>
              <w:lang w:val="en-US"/>
            </w:rPr>
            <w:fldChar w:fldCharType="end"/>
          </w:r>
        </w:p>
      </w:sdtContent>
    </w:sdt>
    <w:p w14:paraId="6C17DC5C" w14:textId="77777777" w:rsidR="00575284" w:rsidRDefault="00575284" w:rsidP="00EA2B89">
      <w:pPr>
        <w:pStyle w:val="Naslov1"/>
        <w:numPr>
          <w:ilvl w:val="0"/>
          <w:numId w:val="12"/>
        </w:numPr>
      </w:pPr>
      <w:bookmarkStart w:id="6" w:name="_Toc467571956"/>
      <w:bookmarkStart w:id="7" w:name="_Toc469213463"/>
      <w:bookmarkStart w:id="8" w:name="_Toc14339423"/>
      <w:bookmarkEnd w:id="5"/>
      <w:bookmarkEnd w:id="4"/>
      <w:bookmarkEnd w:id="3"/>
      <w:r>
        <w:lastRenderedPageBreak/>
        <w:t>RAČUNSKI MODEL</w:t>
      </w:r>
      <w:bookmarkEnd w:id="6"/>
      <w:bookmarkEnd w:id="7"/>
      <w:r w:rsidR="001413E6">
        <w:t xml:space="preserve"> KONSTRUKCIJE</w:t>
      </w:r>
      <w:bookmarkEnd w:id="8"/>
    </w:p>
    <w:p w14:paraId="6A6DA6DC" w14:textId="77777777" w:rsidR="00575284" w:rsidRDefault="00575284" w:rsidP="00EA2B89">
      <w:pPr>
        <w:pStyle w:val="Naslov2"/>
        <w:numPr>
          <w:ilvl w:val="1"/>
          <w:numId w:val="12"/>
        </w:numPr>
      </w:pPr>
      <w:bookmarkStart w:id="9" w:name="_Toc467571957"/>
      <w:bookmarkStart w:id="10" w:name="_Toc469213464"/>
      <w:bookmarkStart w:id="11" w:name="_Toc14339424"/>
      <w:r w:rsidRPr="006447DC">
        <w:t xml:space="preserve">Računski model </w:t>
      </w:r>
      <w:bookmarkEnd w:id="9"/>
      <w:bookmarkEnd w:id="10"/>
      <w:r w:rsidR="00E12C69">
        <w:t>celotnega mostu</w:t>
      </w:r>
      <w:bookmarkEnd w:id="11"/>
    </w:p>
    <w:p w14:paraId="0BA7466D" w14:textId="77777777" w:rsidR="008E7074" w:rsidRDefault="000B6A7E" w:rsidP="00575284">
      <w:r>
        <w:t>Statična in dinamična analiza je narejena na prostorskem linijskem modelu MKE. Računski model upošteva dejansko geometrijo konstrukcije. Za analizo in dimenzioniranje je bil uporabljen program SOFiSTiK.</w:t>
      </w:r>
    </w:p>
    <w:p w14:paraId="2B458AC8" w14:textId="77777777" w:rsidR="008F0625" w:rsidRDefault="008E7074" w:rsidP="008F0625">
      <w:pPr>
        <w:rPr>
          <w:color w:val="auto"/>
        </w:rPr>
      </w:pPr>
      <w:r>
        <w:t xml:space="preserve">Pri linijskem modelu se upošteva osni razmak podporne konstrukcije </w:t>
      </w:r>
      <w:r w:rsidR="008F0625">
        <w:t>57 m, dolžino pilotov 9 m in višino opornika 3 m. V</w:t>
      </w:r>
      <w:r w:rsidR="008F0625">
        <w:rPr>
          <w:color w:val="auto"/>
        </w:rPr>
        <w:t>ozlišča preklada – opornik in opornik – piloti so povezana s kinematičnimi vezmi, ki upoštevajo ekscentrično povezanost elementov. Prekladna plošča je variabilne debeline od 160 cm nad opornikom, do 110 cm v polju.</w:t>
      </w:r>
    </w:p>
    <w:p w14:paraId="25E9E390" w14:textId="77777777" w:rsidR="009B47F9" w:rsidRDefault="00DD5B68" w:rsidP="009B47F9">
      <w:pPr>
        <w:pStyle w:val="Objektslika"/>
      </w:pPr>
      <w:r>
        <w:rPr>
          <w:noProof/>
          <w:lang w:eastAsia="sl-SI"/>
        </w:rPr>
        <w:drawing>
          <wp:inline distT="0" distB="0" distL="0" distR="0" wp14:anchorId="180DCF51" wp14:editId="64D7087A">
            <wp:extent cx="5939790" cy="2809875"/>
            <wp:effectExtent l="0" t="0" r="3810" b="9525"/>
            <wp:docPr id="1127" name="Slika 1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939790" cy="2809875"/>
                    </a:xfrm>
                    <a:prstGeom prst="rect">
                      <a:avLst/>
                    </a:prstGeom>
                  </pic:spPr>
                </pic:pic>
              </a:graphicData>
            </a:graphic>
          </wp:inline>
        </w:drawing>
      </w:r>
      <w:r w:rsidR="00B27721">
        <w:rPr>
          <w:noProof/>
          <w:lang w:eastAsia="sl-SI"/>
        </w:rPr>
        <w:drawing>
          <wp:inline distT="0" distB="0" distL="0" distR="0" wp14:anchorId="286D170C" wp14:editId="7C1A0252">
            <wp:extent cx="5939790" cy="1552575"/>
            <wp:effectExtent l="0" t="0" r="3810" b="9525"/>
            <wp:docPr id="1120" name="Slika 1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39790" cy="1552575"/>
                    </a:xfrm>
                    <a:prstGeom prst="rect">
                      <a:avLst/>
                    </a:prstGeom>
                  </pic:spPr>
                </pic:pic>
              </a:graphicData>
            </a:graphic>
          </wp:inline>
        </w:drawing>
      </w:r>
    </w:p>
    <w:p w14:paraId="18CBDB0A" w14:textId="77777777" w:rsidR="00DD5B68" w:rsidRPr="00DD5B68" w:rsidRDefault="00DD5B68" w:rsidP="00DD5B68">
      <w:pPr>
        <w:pStyle w:val="Objektslika"/>
      </w:pPr>
      <w:r>
        <w:rPr>
          <w:noProof/>
          <w:lang w:eastAsia="sl-SI"/>
        </w:rPr>
        <w:drawing>
          <wp:inline distT="0" distB="0" distL="0" distR="0" wp14:anchorId="0CD7F143" wp14:editId="534F595A">
            <wp:extent cx="5939790" cy="1636395"/>
            <wp:effectExtent l="0" t="0" r="3810" b="1905"/>
            <wp:docPr id="1126" name="Slika 1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939790" cy="1636395"/>
                    </a:xfrm>
                    <a:prstGeom prst="rect">
                      <a:avLst/>
                    </a:prstGeom>
                  </pic:spPr>
                </pic:pic>
              </a:graphicData>
            </a:graphic>
          </wp:inline>
        </w:drawing>
      </w:r>
    </w:p>
    <w:p w14:paraId="5F9ECC4C" w14:textId="26E39F07" w:rsidR="00C52BC0" w:rsidRDefault="00C52BC0" w:rsidP="00C52BC0">
      <w:pPr>
        <w:pStyle w:val="Napis"/>
      </w:pPr>
      <w:r w:rsidRPr="00F46D39">
        <w:t xml:space="preserve">Slika </w:t>
      </w:r>
      <w:r w:rsidR="004E6470">
        <w:rPr>
          <w:noProof/>
        </w:rPr>
        <w:fldChar w:fldCharType="begin"/>
      </w:r>
      <w:r w:rsidR="004E6470">
        <w:rPr>
          <w:noProof/>
        </w:rPr>
        <w:instrText xml:space="preserve"> SEQ Slika \* ARABIC </w:instrText>
      </w:r>
      <w:r w:rsidR="004E6470">
        <w:rPr>
          <w:noProof/>
        </w:rPr>
        <w:fldChar w:fldCharType="separate"/>
      </w:r>
      <w:r w:rsidR="001930A3">
        <w:rPr>
          <w:noProof/>
        </w:rPr>
        <w:t>1</w:t>
      </w:r>
      <w:r w:rsidR="004E6470">
        <w:rPr>
          <w:noProof/>
        </w:rPr>
        <w:fldChar w:fldCharType="end"/>
      </w:r>
      <w:r w:rsidRPr="00F46D39">
        <w:t xml:space="preserve">: </w:t>
      </w:r>
      <w:r>
        <w:t>Računski model konstrukcije</w:t>
      </w:r>
    </w:p>
    <w:p w14:paraId="6A106C41" w14:textId="77777777" w:rsidR="009E2C06" w:rsidRDefault="009E2C06" w:rsidP="009E2C06">
      <w:pPr>
        <w:pStyle w:val="Naslov3"/>
      </w:pPr>
      <w:bookmarkStart w:id="12" w:name="_Toc14339425"/>
      <w:r>
        <w:lastRenderedPageBreak/>
        <w:t>Geometrijske lastnosti</w:t>
      </w:r>
      <w:r w:rsidR="00D45CFA">
        <w:t xml:space="preserve"> osi mostu</w:t>
      </w:r>
      <w:bookmarkEnd w:id="12"/>
    </w:p>
    <w:p w14:paraId="1315E1FE" w14:textId="77777777" w:rsidR="002E7D89" w:rsidRPr="002E7D89" w:rsidRDefault="002E7D89" w:rsidP="002E7D89">
      <w:r>
        <w:t>Na naslednjih straneh sledi izpis geometrijskih lastnosti računskega modela.</w:t>
      </w:r>
    </w:p>
    <w:p w14:paraId="498B81B9" w14:textId="77777777" w:rsidR="002E7D89" w:rsidRDefault="002E7D89">
      <w:pPr>
        <w:jc w:val="left"/>
      </w:pPr>
      <w:r>
        <w:br w:type="page"/>
      </w:r>
    </w:p>
    <w:p w14:paraId="07FC75BF" w14:textId="77777777" w:rsidR="00F02613" w:rsidRDefault="00E12C69" w:rsidP="00E12C69">
      <w:pPr>
        <w:pStyle w:val="Naslov2"/>
      </w:pPr>
      <w:bookmarkStart w:id="13" w:name="_Toc14339426"/>
      <w:r>
        <w:lastRenderedPageBreak/>
        <w:t>Prekladna plošča</w:t>
      </w:r>
      <w:bookmarkEnd w:id="13"/>
    </w:p>
    <w:p w14:paraId="7B3DC433" w14:textId="77777777" w:rsidR="00F02613" w:rsidRDefault="005C7817" w:rsidP="00F02613">
      <w:r>
        <w:t>Osnovni podatki prereza:</w:t>
      </w:r>
    </w:p>
    <w:p w14:paraId="0B9CD1FD" w14:textId="77777777" w:rsidR="005C7817" w:rsidRDefault="005C7817" w:rsidP="005C7817">
      <w:pPr>
        <w:pStyle w:val="Seznamoznaen1"/>
      </w:pPr>
      <w:r>
        <w:t>Višina v polju:</w:t>
      </w:r>
      <w:r w:rsidR="009870E7">
        <w:tab/>
      </w:r>
      <w:r w:rsidR="009870E7">
        <w:tab/>
        <w:t>1,</w:t>
      </w:r>
      <w:r w:rsidR="00236AA7">
        <w:t>1</w:t>
      </w:r>
      <w:r w:rsidR="009870E7">
        <w:t xml:space="preserve"> m</w:t>
      </w:r>
    </w:p>
    <w:p w14:paraId="1A309B53" w14:textId="77777777" w:rsidR="005C7817" w:rsidRDefault="005C7817" w:rsidP="005C7817">
      <w:pPr>
        <w:pStyle w:val="Seznamoznaen1"/>
      </w:pPr>
      <w:r>
        <w:t>Višina nad podporo:</w:t>
      </w:r>
      <w:r w:rsidR="009870E7">
        <w:tab/>
      </w:r>
      <w:r w:rsidR="009870E7">
        <w:tab/>
        <w:t>1,6 m</w:t>
      </w:r>
    </w:p>
    <w:p w14:paraId="55C36C68" w14:textId="77777777" w:rsidR="005C7817" w:rsidRDefault="005C7817" w:rsidP="005C7817">
      <w:pPr>
        <w:pStyle w:val="Seznamoznaen1"/>
      </w:pPr>
      <w:r>
        <w:t xml:space="preserve">Širina </w:t>
      </w:r>
      <w:r w:rsidR="004310E7">
        <w:t>zgoraj</w:t>
      </w:r>
      <w:r w:rsidR="009870E7">
        <w:t>:</w:t>
      </w:r>
      <w:r w:rsidR="009870E7">
        <w:tab/>
      </w:r>
      <w:r w:rsidR="009870E7">
        <w:tab/>
        <w:t>6,0 m</w:t>
      </w:r>
    </w:p>
    <w:p w14:paraId="4522C6E5" w14:textId="77777777" w:rsidR="005C7817" w:rsidRDefault="005C7817" w:rsidP="005C7817">
      <w:pPr>
        <w:pStyle w:val="Seznamoznaen1"/>
      </w:pPr>
      <w:r>
        <w:t>Širina spodaj</w:t>
      </w:r>
      <w:r w:rsidR="00236AA7">
        <w:t>:</w:t>
      </w:r>
      <w:r w:rsidR="00236AA7">
        <w:tab/>
      </w:r>
      <w:r w:rsidR="00236AA7">
        <w:tab/>
        <w:t>2</w:t>
      </w:r>
      <w:r w:rsidR="009870E7">
        <w:t>,</w:t>
      </w:r>
      <w:r w:rsidR="004310E7">
        <w:t>3-2,5</w:t>
      </w:r>
      <w:r w:rsidR="009870E7">
        <w:t xml:space="preserve"> m</w:t>
      </w:r>
    </w:p>
    <w:p w14:paraId="6235155B" w14:textId="77777777" w:rsidR="005C7817" w:rsidRDefault="005C7817" w:rsidP="005C7817">
      <w:pPr>
        <w:pStyle w:val="Seznamoznaen1"/>
      </w:pPr>
      <w:r>
        <w:t>Debelina konzole (vpetje):</w:t>
      </w:r>
      <w:r w:rsidR="009870E7">
        <w:tab/>
        <w:t>0,3</w:t>
      </w:r>
      <w:r w:rsidR="00E16E9B">
        <w:t>5</w:t>
      </w:r>
      <w:r w:rsidR="009870E7">
        <w:t xml:space="preserve"> m</w:t>
      </w:r>
    </w:p>
    <w:p w14:paraId="29813FEB" w14:textId="77777777" w:rsidR="005C7817" w:rsidRDefault="005C7817" w:rsidP="005C7817">
      <w:pPr>
        <w:pStyle w:val="Seznamoznaen1"/>
      </w:pPr>
      <w:r>
        <w:t>Krovni sloj betona:</w:t>
      </w:r>
      <w:r w:rsidR="009870E7">
        <w:tab/>
      </w:r>
      <w:r w:rsidR="009870E7">
        <w:tab/>
        <w:t>4,5 cm</w:t>
      </w:r>
    </w:p>
    <w:p w14:paraId="5E7DD783" w14:textId="77777777" w:rsidR="005C7817" w:rsidRDefault="005C7817" w:rsidP="005C7817">
      <w:pPr>
        <w:pStyle w:val="Seznamoznaen1"/>
      </w:pPr>
      <w:r>
        <w:t>Beton:</w:t>
      </w:r>
      <w:r w:rsidR="00236AA7">
        <w:tab/>
      </w:r>
      <w:r w:rsidR="00236AA7">
        <w:tab/>
      </w:r>
      <w:r w:rsidR="00236AA7">
        <w:tab/>
        <w:t>C50</w:t>
      </w:r>
      <w:r w:rsidR="009870E7">
        <w:t>/</w:t>
      </w:r>
      <w:r w:rsidR="00236AA7">
        <w:t>60</w:t>
      </w:r>
    </w:p>
    <w:p w14:paraId="1CC19ED3" w14:textId="77777777" w:rsidR="005C7817" w:rsidRDefault="005C7817" w:rsidP="005C7817">
      <w:pPr>
        <w:pStyle w:val="Seznamoznaen1"/>
      </w:pPr>
      <w:r>
        <w:t>Armatura:</w:t>
      </w:r>
      <w:r w:rsidR="009870E7">
        <w:tab/>
      </w:r>
      <w:r w:rsidR="009870E7">
        <w:tab/>
      </w:r>
      <w:r w:rsidR="009870E7">
        <w:tab/>
        <w:t>B 500B</w:t>
      </w:r>
    </w:p>
    <w:p w14:paraId="4AF6BD26" w14:textId="77777777" w:rsidR="005C7817" w:rsidRDefault="005C7817" w:rsidP="005C7817">
      <w:pPr>
        <w:pStyle w:val="Seznamoznaen1"/>
      </w:pPr>
      <w:r>
        <w:t>Jeklo za prednapenjanje:</w:t>
      </w:r>
      <w:r w:rsidR="004310E7">
        <w:tab/>
        <w:t>Y</w:t>
      </w:r>
      <w:r w:rsidR="009870E7">
        <w:t>1860</w:t>
      </w:r>
      <w:r w:rsidR="00CE6995">
        <w:t>S7</w:t>
      </w:r>
    </w:p>
    <w:p w14:paraId="76C332FE" w14:textId="77777777" w:rsidR="00213227" w:rsidRDefault="00213227" w:rsidP="00213227">
      <w:pPr>
        <w:pStyle w:val="Naslov3"/>
      </w:pPr>
      <w:bookmarkStart w:id="14" w:name="_Toc467571960"/>
      <w:bookmarkStart w:id="15" w:name="_Toc469213467"/>
      <w:bookmarkStart w:id="16" w:name="_Toc14339427"/>
      <w:r>
        <w:t>Sodelujoča širina betonske pasnice prekladne plošče</w:t>
      </w:r>
      <w:bookmarkEnd w:id="14"/>
      <w:bookmarkEnd w:id="15"/>
      <w:bookmarkEnd w:id="16"/>
    </w:p>
    <w:p w14:paraId="39883276" w14:textId="77777777" w:rsidR="00213227" w:rsidRDefault="00164149" w:rsidP="00213227">
      <w:r>
        <w:t>Z</w:t>
      </w:r>
      <w:r w:rsidR="00213227">
        <w:t>a kontrolo MSN in MSU se upošteva sodelujočo širino betonske plošče</w:t>
      </w:r>
      <w:r w:rsidR="00213227" w:rsidRPr="00F82461">
        <w:t xml:space="preserve"> </w:t>
      </w:r>
      <w:r w:rsidR="00213227" w:rsidRPr="00FD7AC0">
        <w:t xml:space="preserve">v skladu </w:t>
      </w:r>
      <w:r w:rsidR="00213227">
        <w:t>s</w:t>
      </w:r>
      <w:r w:rsidR="00213227" w:rsidRPr="00FD7AC0">
        <w:t xml:space="preserve"> standardom SIST EN 199</w:t>
      </w:r>
      <w:r w:rsidR="0062424B">
        <w:t>2.</w:t>
      </w:r>
    </w:p>
    <w:p w14:paraId="390499D5" w14:textId="77777777" w:rsidR="0062424B" w:rsidRDefault="008B0EAD" w:rsidP="0062424B">
      <w:pPr>
        <w:pStyle w:val="Objektslika"/>
      </w:pPr>
      <w:r w:rsidRPr="008B0EAD">
        <w:rPr>
          <w:noProof/>
          <w:lang w:eastAsia="sl-SI"/>
        </w:rPr>
        <w:drawing>
          <wp:inline distT="0" distB="0" distL="0" distR="0" wp14:anchorId="2623AC83" wp14:editId="419DD6C3">
            <wp:extent cx="3819525" cy="819150"/>
            <wp:effectExtent l="0" t="0" r="9525" b="0"/>
            <wp:docPr id="24" name="Slika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819525" cy="819150"/>
                    </a:xfrm>
                    <a:prstGeom prst="rect">
                      <a:avLst/>
                    </a:prstGeom>
                    <a:noFill/>
                    <a:ln>
                      <a:noFill/>
                    </a:ln>
                  </pic:spPr>
                </pic:pic>
              </a:graphicData>
            </a:graphic>
          </wp:inline>
        </w:drawing>
      </w:r>
    </w:p>
    <w:p w14:paraId="008E465E" w14:textId="77777777" w:rsidR="0062424B" w:rsidRDefault="008B0EAD" w:rsidP="0062424B">
      <w:pPr>
        <w:pStyle w:val="Objektslika"/>
      </w:pPr>
      <w:r>
        <w:rPr>
          <w:noProof/>
          <w:lang w:eastAsia="sl-SI"/>
        </w:rPr>
        <w:drawing>
          <wp:inline distT="0" distB="0" distL="0" distR="0" wp14:anchorId="5F44C104" wp14:editId="6BADAFE9">
            <wp:extent cx="5718810" cy="1828800"/>
            <wp:effectExtent l="0" t="0" r="0" b="0"/>
            <wp:docPr id="13" name="Slika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18810" cy="1828800"/>
                    </a:xfrm>
                    <a:prstGeom prst="rect">
                      <a:avLst/>
                    </a:prstGeom>
                    <a:noFill/>
                  </pic:spPr>
                </pic:pic>
              </a:graphicData>
            </a:graphic>
          </wp:inline>
        </w:drawing>
      </w:r>
    </w:p>
    <w:p w14:paraId="6D2E2A49" w14:textId="77777777" w:rsidR="00F54C2E" w:rsidRDefault="00F54C2E" w:rsidP="00E12C69">
      <w:pPr>
        <w:pStyle w:val="Naslov3"/>
      </w:pPr>
      <w:bookmarkStart w:id="17" w:name="_Toc14339428"/>
      <w:r>
        <w:t>Kabli za prednapetje</w:t>
      </w:r>
      <w:bookmarkEnd w:id="17"/>
    </w:p>
    <w:p w14:paraId="1F191DD2" w14:textId="77777777" w:rsidR="00FA3EB5" w:rsidRDefault="00FA3EB5" w:rsidP="005C2700">
      <w:r>
        <w:t>V računski anal</w:t>
      </w:r>
      <w:r w:rsidR="00865E27">
        <w:t xml:space="preserve">izi mostu se </w:t>
      </w:r>
      <w:r w:rsidR="00233849">
        <w:t xml:space="preserve">je </w:t>
      </w:r>
      <w:r w:rsidR="00865E27">
        <w:t>upošteva</w:t>
      </w:r>
      <w:r w:rsidR="00233849">
        <w:t>l</w:t>
      </w:r>
      <w:r w:rsidR="00865E27">
        <w:t xml:space="preserve"> sistem </w:t>
      </w:r>
      <w:r w:rsidR="00233849">
        <w:t>prednapetih kablov</w:t>
      </w:r>
      <w:r w:rsidR="00865E27">
        <w:t xml:space="preserve"> </w:t>
      </w:r>
      <w:r>
        <w:t>podjetja Freyssinet</w:t>
      </w:r>
      <w:r w:rsidR="00865E27">
        <w:t>.</w:t>
      </w:r>
    </w:p>
    <w:p w14:paraId="2199C480" w14:textId="77777777" w:rsidR="00416164" w:rsidRDefault="005C2700" w:rsidP="005C2700">
      <w:r>
        <w:t xml:space="preserve">Napenjanje je predvideno kot </w:t>
      </w:r>
      <w:r w:rsidR="00D847DC">
        <w:t>dvostransko</w:t>
      </w:r>
      <w:r>
        <w:t>. Najprej se napne kabel v sredini preklade</w:t>
      </w:r>
      <w:r w:rsidR="00416164">
        <w:t xml:space="preserve"> (kabel K101 in K201)</w:t>
      </w:r>
      <w:r>
        <w:t>, nato sledi izmenično napenjane levo in desno. Procedura napenjana ne predvideva popuščanja in ponovnega napenjanja, upoštevan je zgolj zdrs kabla zaradi sidranja.</w:t>
      </w:r>
      <w:r w:rsidR="008A458B">
        <w:t xml:space="preserve"> </w:t>
      </w:r>
    </w:p>
    <w:p w14:paraId="231439B8" w14:textId="77777777" w:rsidR="00472950" w:rsidRDefault="00472950" w:rsidP="00472950">
      <w:pPr>
        <w:rPr>
          <w:color w:val="auto"/>
        </w:rPr>
      </w:pPr>
      <w:r>
        <w:rPr>
          <w:color w:val="auto"/>
        </w:rPr>
        <w:t>Karakteristike izbranega sistema prednapetih kablov:</w:t>
      </w:r>
    </w:p>
    <w:p w14:paraId="59F70BCD" w14:textId="77777777" w:rsidR="00472950" w:rsidRDefault="00472950" w:rsidP="00472950">
      <w:pPr>
        <w:pStyle w:val="Seznamoznaen1"/>
        <w:numPr>
          <w:ilvl w:val="0"/>
          <w:numId w:val="1"/>
        </w:numPr>
      </w:pPr>
      <w:r>
        <w:t>Material:</w:t>
      </w:r>
      <w:r>
        <w:tab/>
      </w:r>
      <w:r>
        <w:tab/>
      </w:r>
      <w:r>
        <w:tab/>
        <w:t>Y1860S7 (f</w:t>
      </w:r>
      <w:r w:rsidRPr="0070558A">
        <w:rPr>
          <w:sz w:val="18"/>
        </w:rPr>
        <w:t>pk</w:t>
      </w:r>
      <w:r>
        <w:t xml:space="preserve"> = 1860 MPa / fp0.1k = 1545 MPa)</w:t>
      </w:r>
    </w:p>
    <w:p w14:paraId="758CAE02" w14:textId="77777777" w:rsidR="00472950" w:rsidRDefault="00472950" w:rsidP="00472950">
      <w:pPr>
        <w:pStyle w:val="Seznamoznaen1"/>
        <w:numPr>
          <w:ilvl w:val="0"/>
          <w:numId w:val="1"/>
        </w:numPr>
      </w:pPr>
      <w:r>
        <w:t>Tip kabla:</w:t>
      </w:r>
      <w:r>
        <w:tab/>
      </w:r>
      <w:r>
        <w:tab/>
      </w:r>
      <w:r>
        <w:tab/>
      </w:r>
      <w:r w:rsidRPr="00C42104">
        <w:rPr>
          <w:color w:val="auto"/>
        </w:rPr>
        <w:t>Freyssinet</w:t>
      </w:r>
      <w:r>
        <w:rPr>
          <w:color w:val="auto"/>
        </w:rPr>
        <w:t xml:space="preserve"> </w:t>
      </w:r>
      <w:r>
        <w:t>C 22</w:t>
      </w:r>
      <w:r w:rsidRPr="00155FD7">
        <w:t>C15</w:t>
      </w:r>
      <w:r>
        <w:t xml:space="preserve"> (</w:t>
      </w:r>
      <w:r w:rsidRPr="00766DE9">
        <w:t>ETA-06/0226</w:t>
      </w:r>
      <w:r>
        <w:t>)</w:t>
      </w:r>
    </w:p>
    <w:p w14:paraId="30FC6A34" w14:textId="77777777" w:rsidR="00472950" w:rsidRDefault="00472950" w:rsidP="00472950">
      <w:pPr>
        <w:pStyle w:val="Seznamoznaen1"/>
        <w:numPr>
          <w:ilvl w:val="0"/>
          <w:numId w:val="1"/>
        </w:numPr>
      </w:pPr>
      <w:r>
        <w:t>Tip aktivnega sidra:</w:t>
      </w:r>
      <w:r>
        <w:tab/>
      </w:r>
      <w:r>
        <w:tab/>
        <w:t>A22C15</w:t>
      </w:r>
    </w:p>
    <w:p w14:paraId="5E8320E2" w14:textId="77777777" w:rsidR="00472950" w:rsidRDefault="00472950" w:rsidP="00472950">
      <w:pPr>
        <w:pStyle w:val="Seznamoznaen1"/>
        <w:numPr>
          <w:ilvl w:val="0"/>
          <w:numId w:val="1"/>
        </w:numPr>
      </w:pPr>
      <w:r>
        <w:t>Zaščitna cev kabla:</w:t>
      </w:r>
      <w:r>
        <w:tab/>
      </w:r>
      <w:r>
        <w:tab/>
        <w:t xml:space="preserve">Valovita jeklena cev </w:t>
      </w:r>
      <w:r>
        <w:rPr>
          <w:rFonts w:cstheme="minorHAnsi"/>
        </w:rPr>
        <w:t>φ</w:t>
      </w:r>
      <w:r>
        <w:t>120/127 mm, kategorija II (</w:t>
      </w:r>
      <w:r w:rsidRPr="004E6798">
        <w:t>prEN 523</w:t>
      </w:r>
      <w:r>
        <w:t>)</w:t>
      </w:r>
    </w:p>
    <w:p w14:paraId="67916FB1" w14:textId="77777777" w:rsidR="00472950" w:rsidRDefault="00472950" w:rsidP="00472950">
      <w:pPr>
        <w:pStyle w:val="Seznamoznaen1"/>
        <w:numPr>
          <w:ilvl w:val="0"/>
          <w:numId w:val="1"/>
        </w:numPr>
      </w:pPr>
      <w:r>
        <w:t>Injektiranje kabla:</w:t>
      </w:r>
      <w:r>
        <w:tab/>
      </w:r>
      <w:r>
        <w:tab/>
        <w:t xml:space="preserve">Cementna malta v skladu s </w:t>
      </w:r>
      <w:r w:rsidRPr="005305DC">
        <w:t xml:space="preserve">EN 447 </w:t>
      </w:r>
      <w:r>
        <w:t>ali dodatek C4 of ETAG013</w:t>
      </w:r>
    </w:p>
    <w:p w14:paraId="5176C13A" w14:textId="77777777" w:rsidR="00472950" w:rsidRDefault="00472950" w:rsidP="00472950">
      <w:pPr>
        <w:pStyle w:val="Seznamoznaen1"/>
        <w:numPr>
          <w:ilvl w:val="0"/>
          <w:numId w:val="1"/>
        </w:numPr>
      </w:pPr>
      <w:r>
        <w:lastRenderedPageBreak/>
        <w:t>Nominalni premer vrvi:</w:t>
      </w:r>
      <w:r>
        <w:tab/>
      </w:r>
      <w:r>
        <w:rPr>
          <w:rFonts w:cstheme="minorHAnsi"/>
        </w:rPr>
        <w:t>φ</w:t>
      </w:r>
      <w:r w:rsidRPr="00ED0DB9">
        <w:t xml:space="preserve">nom = </w:t>
      </w:r>
      <w:r w:rsidRPr="00ED0DB9">
        <w:tab/>
      </w:r>
      <w:r>
        <w:t>15,7</w:t>
      </w:r>
      <w:r w:rsidRPr="00ED0DB9">
        <w:t xml:space="preserve"> mm</w:t>
      </w:r>
      <w:r>
        <w:t xml:space="preserve">  (</w:t>
      </w:r>
      <w:r w:rsidRPr="00ED0DB9">
        <w:t>A</w:t>
      </w:r>
      <w:r>
        <w:t>=150 mm2)</w:t>
      </w:r>
    </w:p>
    <w:p w14:paraId="53DFA570" w14:textId="77777777" w:rsidR="00472950" w:rsidRDefault="00472950" w:rsidP="00472950">
      <w:pPr>
        <w:pStyle w:val="Seznamoznaen1"/>
        <w:numPr>
          <w:ilvl w:val="0"/>
          <w:numId w:val="1"/>
        </w:numPr>
      </w:pPr>
      <w:r>
        <w:t>Število vrvi v kablu:</w:t>
      </w:r>
      <w:r>
        <w:tab/>
      </w:r>
      <w:r>
        <w:tab/>
        <w:t>22</w:t>
      </w:r>
    </w:p>
    <w:p w14:paraId="45DA8B96" w14:textId="77777777" w:rsidR="00472950" w:rsidRPr="00ED0DB9" w:rsidRDefault="00472950" w:rsidP="00472950">
      <w:pPr>
        <w:pStyle w:val="Seznamoznaen1"/>
        <w:numPr>
          <w:ilvl w:val="0"/>
          <w:numId w:val="1"/>
        </w:numPr>
      </w:pPr>
      <w:r>
        <w:t>Nominalni prerez kabla:</w:t>
      </w:r>
      <w:r>
        <w:tab/>
      </w:r>
      <w:r w:rsidRPr="00ED0DB9">
        <w:t xml:space="preserve">Anom = </w:t>
      </w:r>
      <w:r w:rsidRPr="00ED0DB9">
        <w:tab/>
        <w:t>3300 mm2  (22*150 mm2)</w:t>
      </w:r>
    </w:p>
    <w:p w14:paraId="6C29C16C" w14:textId="77777777" w:rsidR="00472950" w:rsidRDefault="00472950" w:rsidP="00472950">
      <w:pPr>
        <w:pStyle w:val="Seznamoznaen1"/>
        <w:numPr>
          <w:ilvl w:val="0"/>
          <w:numId w:val="1"/>
        </w:numPr>
      </w:pPr>
      <w:r>
        <w:t>Največja sila napenjanja:</w:t>
      </w:r>
      <w:r>
        <w:tab/>
        <w:t>Pmax = 4589 kN</w:t>
      </w:r>
    </w:p>
    <w:p w14:paraId="18EE3476" w14:textId="77777777" w:rsidR="00472950" w:rsidRDefault="00472950" w:rsidP="00472950">
      <w:pPr>
        <w:pStyle w:val="Seznamoznaen1"/>
        <w:numPr>
          <w:ilvl w:val="0"/>
          <w:numId w:val="1"/>
        </w:numPr>
      </w:pPr>
      <w:r>
        <w:t>Zdrs:</w:t>
      </w:r>
      <w:r>
        <w:tab/>
      </w:r>
      <w:r>
        <w:tab/>
      </w:r>
      <w:r>
        <w:tab/>
        <w:t>6 mm</w:t>
      </w:r>
    </w:p>
    <w:p w14:paraId="055F5FD3" w14:textId="77777777" w:rsidR="00472950" w:rsidRDefault="00472950" w:rsidP="00472950">
      <w:pPr>
        <w:pStyle w:val="Seznamoznaen1"/>
        <w:numPr>
          <w:ilvl w:val="0"/>
          <w:numId w:val="1"/>
        </w:numPr>
      </w:pPr>
      <w:r>
        <w:t>Izgube pri aktivnem sidru:</w:t>
      </w:r>
      <w:r>
        <w:tab/>
        <w:t>3,5%</w:t>
      </w:r>
    </w:p>
    <w:p w14:paraId="36EBC3AC" w14:textId="77777777" w:rsidR="00472950" w:rsidRDefault="00472950" w:rsidP="00472950">
      <w:pPr>
        <w:pStyle w:val="Seznamoznaen1"/>
        <w:numPr>
          <w:ilvl w:val="0"/>
          <w:numId w:val="1"/>
        </w:numPr>
      </w:pPr>
      <w:r>
        <w:t>Wobble koeficient:</w:t>
      </w:r>
      <w:r>
        <w:tab/>
      </w:r>
      <w:r>
        <w:tab/>
        <w:t>0,401°/m</w:t>
      </w:r>
    </w:p>
    <w:p w14:paraId="0DBE62CC" w14:textId="77777777" w:rsidR="00472950" w:rsidRDefault="00472950" w:rsidP="00472950">
      <w:pPr>
        <w:pStyle w:val="Seznamoznaen1"/>
        <w:numPr>
          <w:ilvl w:val="0"/>
          <w:numId w:val="1"/>
        </w:numPr>
      </w:pPr>
      <w:r>
        <w:t>Trenje:</w:t>
      </w:r>
      <w:r>
        <w:tab/>
      </w:r>
      <w:r>
        <w:tab/>
      </w:r>
      <w:r>
        <w:tab/>
        <w:t>0,19</w:t>
      </w:r>
    </w:p>
    <w:p w14:paraId="5BE0E042" w14:textId="77777777" w:rsidR="002B5A15" w:rsidRDefault="00174005" w:rsidP="002B5A15">
      <w:r>
        <w:t>Pogoji</w:t>
      </w:r>
      <w:r w:rsidR="002B5A15">
        <w:t xml:space="preserve"> </w:t>
      </w:r>
      <w:r>
        <w:t>napenjanja:</w:t>
      </w:r>
    </w:p>
    <w:p w14:paraId="5D082E00" w14:textId="77777777" w:rsidR="002B5A15" w:rsidRDefault="002B5A15" w:rsidP="002B5A15">
      <w:pPr>
        <w:pStyle w:val="Seznamoznaen1"/>
      </w:pPr>
      <w:r>
        <w:t xml:space="preserve">Največja </w:t>
      </w:r>
      <w:r w:rsidR="00440748">
        <w:t>dovoljena napetost:</w:t>
      </w:r>
      <w:r w:rsidR="00440748">
        <w:tab/>
      </w:r>
      <w:r w:rsidR="00440748">
        <w:tab/>
      </w:r>
      <w:r>
        <w:rPr>
          <w:rFonts w:cstheme="minorHAnsi"/>
        </w:rPr>
        <w:t>σ</w:t>
      </w:r>
      <w:r>
        <w:t>,pmax= min [0,80 × f</w:t>
      </w:r>
      <w:r w:rsidRPr="00F02B98">
        <w:t>pk</w:t>
      </w:r>
      <w:r>
        <w:t>; 0,90 × f</w:t>
      </w:r>
      <w:r w:rsidRPr="00F02B98">
        <w:t>p</w:t>
      </w:r>
      <w:r>
        <w:t>0.1</w:t>
      </w:r>
      <w:r w:rsidRPr="00F02B98">
        <w:t>k</w:t>
      </w:r>
      <w:r>
        <w:t>] = 1391 MPa</w:t>
      </w:r>
    </w:p>
    <w:p w14:paraId="1DD990AA" w14:textId="77777777" w:rsidR="002B5A15" w:rsidRDefault="002B5A15" w:rsidP="002B5A15">
      <w:pPr>
        <w:pStyle w:val="Seznamoznaen1"/>
      </w:pPr>
      <w:r>
        <w:t>Stalna začetna napetost:</w:t>
      </w:r>
      <w:r>
        <w:tab/>
      </w:r>
      <w:r>
        <w:tab/>
      </w:r>
      <w:r>
        <w:rPr>
          <w:rFonts w:cstheme="minorHAnsi"/>
        </w:rPr>
        <w:t>σ</w:t>
      </w:r>
      <w:r>
        <w:t>,Pm0 = min [0,75 × f</w:t>
      </w:r>
      <w:r w:rsidRPr="00F02B98">
        <w:t>pk</w:t>
      </w:r>
      <w:r>
        <w:t>; 0,85 × f</w:t>
      </w:r>
      <w:r w:rsidRPr="00F02B98">
        <w:t>p</w:t>
      </w:r>
      <w:r>
        <w:t>0.1</w:t>
      </w:r>
      <w:r w:rsidRPr="00F02B98">
        <w:t>k</w:t>
      </w:r>
      <w:r>
        <w:t>] = 1313 MPa</w:t>
      </w:r>
    </w:p>
    <w:p w14:paraId="3E8F9B5B" w14:textId="77777777" w:rsidR="002B5A15" w:rsidRDefault="002B5A15" w:rsidP="002B5A15">
      <w:pPr>
        <w:pStyle w:val="Seznamoznaen1"/>
        <w:numPr>
          <w:ilvl w:val="0"/>
          <w:numId w:val="0"/>
        </w:numPr>
        <w:ind w:left="425"/>
      </w:pPr>
    </w:p>
    <w:p w14:paraId="2647C47B" w14:textId="77777777" w:rsidR="002B5A15" w:rsidRDefault="002B5A15" w:rsidP="002B5A15">
      <w:pPr>
        <w:pStyle w:val="Seznamoznaen1"/>
      </w:pPr>
      <w:r>
        <w:t xml:space="preserve">Največja </w:t>
      </w:r>
      <w:r w:rsidR="00440748">
        <w:t xml:space="preserve">dovoljena </w:t>
      </w:r>
      <w:r>
        <w:t>sila (pred zaklinjanjem):</w:t>
      </w:r>
      <w:r>
        <w:tab/>
        <w:t xml:space="preserve">Pmax = </w:t>
      </w:r>
      <w:r w:rsidR="00440748">
        <w:rPr>
          <w:rFonts w:cstheme="minorHAnsi"/>
        </w:rPr>
        <w:t>σ</w:t>
      </w:r>
      <w:r w:rsidR="00440748">
        <w:t xml:space="preserve">,pmax </w:t>
      </w:r>
      <w:r>
        <w:t>× A</w:t>
      </w:r>
      <w:r w:rsidRPr="00F02B98">
        <w:t>nom</w:t>
      </w:r>
      <w:r>
        <w:t xml:space="preserve"> = </w:t>
      </w:r>
      <w:r w:rsidR="00F948FD">
        <w:t xml:space="preserve">1391 </w:t>
      </w:r>
      <w:r>
        <w:t>x 3300 = 4589 kN</w:t>
      </w:r>
    </w:p>
    <w:p w14:paraId="2A497508" w14:textId="77777777" w:rsidR="002B5A15" w:rsidRDefault="002B5A15" w:rsidP="002B5A15">
      <w:pPr>
        <w:pStyle w:val="Seznamoznaen1"/>
      </w:pPr>
      <w:r>
        <w:t xml:space="preserve">Stalna začetna </w:t>
      </w:r>
      <w:r w:rsidRPr="007358ED">
        <w:t>sila</w:t>
      </w:r>
      <w:r>
        <w:t xml:space="preserve"> (po zaklinjanju)</w:t>
      </w:r>
      <w:r w:rsidRPr="007358ED">
        <w:t>:</w:t>
      </w:r>
      <w:r>
        <w:tab/>
      </w:r>
      <w:r w:rsidR="00F948FD">
        <w:tab/>
      </w:r>
      <w:r>
        <w:t>Pm</w:t>
      </w:r>
      <w:r w:rsidRPr="00F02B98">
        <w:t>0</w:t>
      </w:r>
      <w:r>
        <w:t xml:space="preserve"> =  </w:t>
      </w:r>
      <w:r w:rsidR="00F948FD">
        <w:rPr>
          <w:rFonts w:cstheme="minorHAnsi"/>
        </w:rPr>
        <w:t>σ</w:t>
      </w:r>
      <w:r w:rsidR="00F948FD">
        <w:t xml:space="preserve">,Pm0 </w:t>
      </w:r>
      <w:r>
        <w:t>× A</w:t>
      </w:r>
      <w:r w:rsidRPr="00F02B98">
        <w:t>nom</w:t>
      </w:r>
      <w:r>
        <w:t xml:space="preserve"> = </w:t>
      </w:r>
      <w:r w:rsidR="00F948FD">
        <w:t>1313</w:t>
      </w:r>
      <w:r>
        <w:t xml:space="preserve"> x 3300 = 4334 </w:t>
      </w:r>
      <w:r w:rsidRPr="00F02B98">
        <w:t>kN</w:t>
      </w:r>
    </w:p>
    <w:p w14:paraId="5F1B7F48" w14:textId="77777777" w:rsidR="007F4824" w:rsidRDefault="007F4824" w:rsidP="007F4824">
      <w:pPr>
        <w:pStyle w:val="Seznamoznaen1"/>
        <w:numPr>
          <w:ilvl w:val="0"/>
          <w:numId w:val="0"/>
        </w:numPr>
      </w:pPr>
    </w:p>
    <w:p w14:paraId="3CEEE305" w14:textId="77777777" w:rsidR="00213227" w:rsidRDefault="00213227" w:rsidP="00DE6D53">
      <w:r>
        <w:t xml:space="preserve">Na naslednjih straneh sledi </w:t>
      </w:r>
      <w:r w:rsidR="005C2700">
        <w:t xml:space="preserve">podroben </w:t>
      </w:r>
      <w:r>
        <w:t>izpis linije kablov in sistem prednapenjanja</w:t>
      </w:r>
      <w:r w:rsidR="00974A54">
        <w:t>, ki se je upošteval pri računski analizi</w:t>
      </w:r>
      <w:r>
        <w:t>:</w:t>
      </w:r>
    </w:p>
    <w:p w14:paraId="338805F1" w14:textId="77777777" w:rsidR="00213227" w:rsidRDefault="00213227">
      <w:pPr>
        <w:jc w:val="left"/>
      </w:pPr>
      <w:r>
        <w:br w:type="page"/>
      </w:r>
    </w:p>
    <w:p w14:paraId="0458C133" w14:textId="77777777" w:rsidR="00575284" w:rsidRPr="006447DC" w:rsidRDefault="00575284" w:rsidP="00EA2B89">
      <w:pPr>
        <w:pStyle w:val="Naslov2"/>
        <w:numPr>
          <w:ilvl w:val="1"/>
          <w:numId w:val="12"/>
        </w:numPr>
      </w:pPr>
      <w:bookmarkStart w:id="18" w:name="_Toc354123546"/>
      <w:bookmarkStart w:id="19" w:name="_Toc467571966"/>
      <w:bookmarkStart w:id="20" w:name="_Toc469213475"/>
      <w:bookmarkStart w:id="21" w:name="_Toc14339429"/>
      <w:r w:rsidRPr="006447DC">
        <w:lastRenderedPageBreak/>
        <w:t>Računski model zemljine</w:t>
      </w:r>
      <w:bookmarkEnd w:id="18"/>
      <w:bookmarkEnd w:id="19"/>
      <w:bookmarkEnd w:id="20"/>
      <w:bookmarkEnd w:id="21"/>
    </w:p>
    <w:p w14:paraId="5BF8826A" w14:textId="77777777" w:rsidR="00575284" w:rsidRDefault="00575284" w:rsidP="00575284">
      <w:pPr>
        <w:rPr>
          <w:color w:val="auto"/>
        </w:rPr>
      </w:pPr>
      <w:r w:rsidRPr="006447DC">
        <w:rPr>
          <w:color w:val="auto"/>
        </w:rPr>
        <w:t>Model temeljnih tal je upoštevan kot Winklerjev polprostor. Togost in obnašanje zemljine modeliramo z elastičnimi vzmetmi katerih togost je določena</w:t>
      </w:r>
      <w:r w:rsidR="00F710A8">
        <w:rPr>
          <w:color w:val="auto"/>
        </w:rPr>
        <w:t xml:space="preserve"> na podlagi modula reakcije tal. Vrednosti </w:t>
      </w:r>
      <w:r w:rsidR="00235F2D">
        <w:rPr>
          <w:color w:val="auto"/>
        </w:rPr>
        <w:t xml:space="preserve">koeficientov </w:t>
      </w:r>
      <w:r w:rsidR="00F710A8">
        <w:rPr>
          <w:color w:val="auto"/>
        </w:rPr>
        <w:t>so prevzete iz geološko – geomehanskega poročila.</w:t>
      </w:r>
    </w:p>
    <w:p w14:paraId="67B001E2" w14:textId="77777777" w:rsidR="00E87A74" w:rsidRDefault="00E87A74" w:rsidP="00575284">
      <w:pPr>
        <w:rPr>
          <w:color w:val="auto"/>
        </w:rPr>
      </w:pPr>
      <w:r>
        <w:rPr>
          <w:color w:val="auto"/>
        </w:rPr>
        <w:t>Vertikalna togost pod nogo pilota kv=380 MN/m3.</w:t>
      </w:r>
    </w:p>
    <w:p w14:paraId="66453216" w14:textId="77777777" w:rsidR="00E87A74" w:rsidRDefault="00E87A74" w:rsidP="00575284">
      <w:pPr>
        <w:rPr>
          <w:color w:val="auto"/>
        </w:rPr>
      </w:pPr>
      <w:r>
        <w:rPr>
          <w:color w:val="auto"/>
        </w:rPr>
        <w:t>Horizo</w:t>
      </w:r>
      <w:r w:rsidR="008C2E59">
        <w:rPr>
          <w:color w:val="auto"/>
        </w:rPr>
        <w:t xml:space="preserve">ntalna togost </w:t>
      </w:r>
      <w:r w:rsidR="000A7204">
        <w:rPr>
          <w:color w:val="auto"/>
        </w:rPr>
        <w:t>po plašču pilota</w:t>
      </w:r>
      <w:r>
        <w:rPr>
          <w:color w:val="auto"/>
        </w:rPr>
        <w:t>:</w:t>
      </w:r>
    </w:p>
    <w:p w14:paraId="079F60EB" w14:textId="77777777" w:rsidR="00E87A74" w:rsidRPr="00E87A74" w:rsidRDefault="00E87A74" w:rsidP="00E87A74">
      <w:pPr>
        <w:pStyle w:val="Seznamoznaen1"/>
      </w:pPr>
      <w:r w:rsidRPr="00E87A74">
        <w:t xml:space="preserve">preperela sivica do </w:t>
      </w:r>
      <w:r w:rsidR="00235F2D">
        <w:t xml:space="preserve">globine 1,5 m:  </w:t>
      </w:r>
      <w:r w:rsidR="00235F2D">
        <w:tab/>
      </w:r>
      <w:r w:rsidR="00235F2D">
        <w:tab/>
      </w:r>
      <w:r w:rsidR="00235F2D">
        <w:tab/>
        <w:t>kh = 8 MN/m3</w:t>
      </w:r>
    </w:p>
    <w:p w14:paraId="0855D291" w14:textId="77777777" w:rsidR="00E87A74" w:rsidRPr="00E87A74" w:rsidRDefault="00E87A74" w:rsidP="00E87A74">
      <w:pPr>
        <w:pStyle w:val="Seznamoznaen1"/>
      </w:pPr>
      <w:r w:rsidRPr="00E87A74">
        <w:t>sivica do globine 5 m od kon</w:t>
      </w:r>
      <w:r w:rsidR="00235F2D">
        <w:t xml:space="preserve">takta s prodom: </w:t>
      </w:r>
      <w:r w:rsidR="00235F2D">
        <w:tab/>
      </w:r>
      <w:r w:rsidR="00235F2D">
        <w:tab/>
        <w:t>kh = 50 MN/m3</w:t>
      </w:r>
    </w:p>
    <w:p w14:paraId="5F7BCB2F" w14:textId="77777777" w:rsidR="00E87A74" w:rsidRDefault="00E87A74" w:rsidP="00E87A74">
      <w:pPr>
        <w:pStyle w:val="Seznamoznaen1"/>
      </w:pPr>
      <w:r w:rsidRPr="00E87A74">
        <w:t>sivica globlje od 5 m od kont</w:t>
      </w:r>
      <w:r w:rsidR="00235F2D">
        <w:t xml:space="preserve">akta s prodom: </w:t>
      </w:r>
      <w:r w:rsidR="00235F2D">
        <w:tab/>
      </w:r>
      <w:r w:rsidR="00235F2D">
        <w:tab/>
        <w:t>kh = 150 MN/m3</w:t>
      </w:r>
    </w:p>
    <w:p w14:paraId="2B2EA0FE" w14:textId="77777777" w:rsidR="00575284" w:rsidRDefault="00B70F62" w:rsidP="00575284">
      <w:pPr>
        <w:pStyle w:val="Objektslika"/>
      </w:pPr>
      <w:bookmarkStart w:id="22" w:name="_Toc354123547"/>
      <w:r>
        <w:rPr>
          <w:noProof/>
          <w:lang w:eastAsia="sl-SI"/>
        </w:rPr>
        <w:drawing>
          <wp:inline distT="0" distB="0" distL="0" distR="0" wp14:anchorId="01426859" wp14:editId="6BA9C49E">
            <wp:extent cx="5939790" cy="1762125"/>
            <wp:effectExtent l="0" t="0" r="3810" b="9525"/>
            <wp:docPr id="26" name="Slika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39790" cy="1762125"/>
                    </a:xfrm>
                    <a:prstGeom prst="rect">
                      <a:avLst/>
                    </a:prstGeom>
                  </pic:spPr>
                </pic:pic>
              </a:graphicData>
            </a:graphic>
          </wp:inline>
        </w:drawing>
      </w:r>
    </w:p>
    <w:p w14:paraId="36E2FEB9" w14:textId="79ABE430" w:rsidR="00575284" w:rsidRDefault="00575284" w:rsidP="00575284">
      <w:pPr>
        <w:pStyle w:val="Napis"/>
      </w:pPr>
      <w:r w:rsidRPr="00F46D39">
        <w:t xml:space="preserve">Slika </w:t>
      </w:r>
      <w:r w:rsidR="004E6470">
        <w:rPr>
          <w:noProof/>
        </w:rPr>
        <w:fldChar w:fldCharType="begin"/>
      </w:r>
      <w:r w:rsidR="004E6470">
        <w:rPr>
          <w:noProof/>
        </w:rPr>
        <w:instrText xml:space="preserve"> SEQ Slika \* ARABIC </w:instrText>
      </w:r>
      <w:r w:rsidR="004E6470">
        <w:rPr>
          <w:noProof/>
        </w:rPr>
        <w:fldChar w:fldCharType="separate"/>
      </w:r>
      <w:r w:rsidR="001930A3">
        <w:rPr>
          <w:noProof/>
        </w:rPr>
        <w:t>2</w:t>
      </w:r>
      <w:r w:rsidR="004E6470">
        <w:rPr>
          <w:noProof/>
        </w:rPr>
        <w:fldChar w:fldCharType="end"/>
      </w:r>
      <w:r w:rsidRPr="00F46D39">
        <w:t xml:space="preserve">: </w:t>
      </w:r>
      <w:r>
        <w:t>Porazdelitev horizont</w:t>
      </w:r>
      <w:r w:rsidR="007B5674">
        <w:t>alne togosti zemljine po pilotu</w:t>
      </w:r>
    </w:p>
    <w:p w14:paraId="2107B393" w14:textId="42A801C4" w:rsidR="00127903" w:rsidRDefault="00127903" w:rsidP="00127903">
      <w:r>
        <w:t>Pri kontroli horizontalne nosilnosti temeljnih tal smo upoštevali fizikalne karakteristike po GG</w:t>
      </w:r>
      <w:r w:rsidR="008337A8">
        <w:t xml:space="preserve">. </w:t>
      </w:r>
      <w:r>
        <w:t xml:space="preserve">Za določitev pasivnega odpora po plašču pilota smo za posamezne sloje določili strižni kot in kohezijo iz kriterija po </w:t>
      </w:r>
      <w:r w:rsidRPr="00127903">
        <w:t>Hoek-Brown Failure Criterion and</w:t>
      </w:r>
      <w:r>
        <w:t>.</w:t>
      </w:r>
      <w:r w:rsidR="002C4E72">
        <w:t xml:space="preserve"> </w:t>
      </w:r>
      <w:r w:rsidR="008337A8">
        <w:t>Vrednosti nato uporabimo za kontrolo horizontalne reakcije po plašču pilota.</w:t>
      </w:r>
    </w:p>
    <w:p w14:paraId="60D11E71" w14:textId="457B6E21" w:rsidR="008337A8" w:rsidRDefault="008337A8" w:rsidP="008337A8">
      <w:pPr>
        <w:pStyle w:val="Objekttabela"/>
      </w:pPr>
      <w:r>
        <w:rPr>
          <w:noProof/>
        </w:rPr>
        <w:drawing>
          <wp:inline distT="0" distB="0" distL="0" distR="0" wp14:anchorId="2B3CB876" wp14:editId="537D63DA">
            <wp:extent cx="4006215" cy="747364"/>
            <wp:effectExtent l="0" t="0" r="0" b="0"/>
            <wp:docPr id="12" name="Slika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098377" cy="764557"/>
                    </a:xfrm>
                    <a:prstGeom prst="rect">
                      <a:avLst/>
                    </a:prstGeom>
                  </pic:spPr>
                </pic:pic>
              </a:graphicData>
            </a:graphic>
          </wp:inline>
        </w:drawing>
      </w:r>
    </w:p>
    <w:p w14:paraId="13C44413" w14:textId="2D60167B" w:rsidR="001C0ADB" w:rsidRDefault="00127903" w:rsidP="001C0ADB">
      <w:pPr>
        <w:pStyle w:val="Objekttabela"/>
      </w:pPr>
      <w:r w:rsidRPr="00127903">
        <w:rPr>
          <w:noProof/>
        </w:rPr>
        <w:drawing>
          <wp:inline distT="0" distB="0" distL="0" distR="0" wp14:anchorId="77A39948" wp14:editId="03C20245">
            <wp:extent cx="5939790" cy="647700"/>
            <wp:effectExtent l="0" t="0" r="3810" b="0"/>
            <wp:docPr id="14" name="Slika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39790" cy="647700"/>
                    </a:xfrm>
                    <a:prstGeom prst="rect">
                      <a:avLst/>
                    </a:prstGeom>
                    <a:noFill/>
                    <a:ln>
                      <a:noFill/>
                    </a:ln>
                  </pic:spPr>
                </pic:pic>
              </a:graphicData>
            </a:graphic>
          </wp:inline>
        </w:drawing>
      </w:r>
    </w:p>
    <w:p w14:paraId="5A4B4061" w14:textId="098B57F0" w:rsidR="001C0ADB" w:rsidRDefault="001C0ADB" w:rsidP="001C0ADB">
      <w:r>
        <w:t>Komentar k rezultatom:</w:t>
      </w:r>
    </w:p>
    <w:p w14:paraId="1CE962EE" w14:textId="4AB3DE76" w:rsidR="001C0ADB" w:rsidRDefault="001C0ADB" w:rsidP="001C0ADB">
      <w:pPr>
        <w:pStyle w:val="Seznamoznaen1"/>
        <w:numPr>
          <w:ilvl w:val="0"/>
          <w:numId w:val="11"/>
        </w:numPr>
        <w:ind w:left="284" w:hanging="284"/>
      </w:pPr>
      <w:r w:rsidRPr="001C0ADB">
        <w:t>preperela sivica 1,5 m na kontaktu</w:t>
      </w:r>
      <w:r>
        <w:t>:</w:t>
      </w:r>
      <w:r>
        <w:tab/>
      </w:r>
      <w:r w:rsidR="002C4E72">
        <w:t>višina sredine sloja h=2,5 m -&gt;</w:t>
      </w:r>
      <w:r w:rsidR="002C4E72">
        <w:tab/>
      </w:r>
      <w:r>
        <w:t>fi=37,1</w:t>
      </w:r>
      <w:r>
        <w:tab/>
        <w:t>c=</w:t>
      </w:r>
      <w:r w:rsidR="00B724BD">
        <w:t xml:space="preserve">15 </w:t>
      </w:r>
      <w:r>
        <w:t>kPa</w:t>
      </w:r>
    </w:p>
    <w:p w14:paraId="40851349" w14:textId="1B412F8E" w:rsidR="001C0ADB" w:rsidRDefault="001C0ADB" w:rsidP="001C0ADB">
      <w:pPr>
        <w:pStyle w:val="Seznamoznaen1"/>
        <w:numPr>
          <w:ilvl w:val="0"/>
          <w:numId w:val="11"/>
        </w:numPr>
        <w:ind w:left="284" w:hanging="284"/>
      </w:pPr>
      <w:r w:rsidRPr="001C0ADB">
        <w:t>Sivica do globine 5 m</w:t>
      </w:r>
      <w:r>
        <w:t>:</w:t>
      </w:r>
      <w:r>
        <w:tab/>
      </w:r>
      <w:r>
        <w:tab/>
      </w:r>
      <w:r>
        <w:tab/>
      </w:r>
      <w:r w:rsidR="002C4E72">
        <w:t>višina sredine sloja h=5 m -&gt;</w:t>
      </w:r>
      <w:r w:rsidR="002C4E72">
        <w:tab/>
      </w:r>
      <w:r>
        <w:t>fi=34,4</w:t>
      </w:r>
      <w:r>
        <w:tab/>
        <w:t>c=24</w:t>
      </w:r>
      <w:r w:rsidR="00B724BD">
        <w:t xml:space="preserve"> </w:t>
      </w:r>
      <w:r>
        <w:t>kPa</w:t>
      </w:r>
    </w:p>
    <w:p w14:paraId="4C41B4A8" w14:textId="61ADE0B7" w:rsidR="001C0ADB" w:rsidRDefault="001C0ADB" w:rsidP="001C0ADB">
      <w:pPr>
        <w:pStyle w:val="Seznamoznaen1"/>
        <w:numPr>
          <w:ilvl w:val="0"/>
          <w:numId w:val="11"/>
        </w:numPr>
        <w:ind w:left="284" w:hanging="284"/>
      </w:pPr>
      <w:r w:rsidRPr="001C0ADB">
        <w:t>Sivica globlje od 5 m od kontakta</w:t>
      </w:r>
      <w:r>
        <w:t>:</w:t>
      </w:r>
      <w:r>
        <w:tab/>
      </w:r>
      <w:r w:rsidR="002C4E72">
        <w:t>višina sredine sloja h=8 m -&gt;</w:t>
      </w:r>
      <w:r w:rsidR="002C4E72">
        <w:tab/>
      </w:r>
      <w:r>
        <w:t>fi=36,9</w:t>
      </w:r>
      <w:r>
        <w:tab/>
        <w:t>c=</w:t>
      </w:r>
      <w:r w:rsidR="00B724BD">
        <w:t xml:space="preserve">52 </w:t>
      </w:r>
      <w:r>
        <w:t>kPa</w:t>
      </w:r>
    </w:p>
    <w:p w14:paraId="3D52DFDD" w14:textId="77777777" w:rsidR="002A0368" w:rsidRDefault="002A0368" w:rsidP="00EA2B89">
      <w:pPr>
        <w:pStyle w:val="Naslov1"/>
        <w:numPr>
          <w:ilvl w:val="0"/>
          <w:numId w:val="12"/>
        </w:numPr>
      </w:pPr>
      <w:bookmarkStart w:id="23" w:name="_Toc469213476"/>
      <w:bookmarkStart w:id="24" w:name="_Toc14339430"/>
      <w:r>
        <w:lastRenderedPageBreak/>
        <w:t>ANALIZA ZUNANJIH VPLIVOV</w:t>
      </w:r>
      <w:bookmarkEnd w:id="23"/>
      <w:bookmarkEnd w:id="24"/>
    </w:p>
    <w:p w14:paraId="2F630744" w14:textId="77777777" w:rsidR="002A0368" w:rsidRPr="006447DC" w:rsidRDefault="002A0368" w:rsidP="002A0368">
      <w:pPr>
        <w:rPr>
          <w:color w:val="auto"/>
        </w:rPr>
      </w:pPr>
      <w:bookmarkStart w:id="25" w:name="_Toc354123514"/>
      <w:r w:rsidRPr="006447DC">
        <w:rPr>
          <w:color w:val="auto"/>
        </w:rPr>
        <w:t xml:space="preserve">Pozicija in vrednost posameznega zunanjega vpliva </w:t>
      </w:r>
      <w:r>
        <w:rPr>
          <w:color w:val="auto"/>
        </w:rPr>
        <w:t>oz. obtežbe</w:t>
      </w:r>
      <w:r w:rsidRPr="006447DC">
        <w:rPr>
          <w:color w:val="auto"/>
        </w:rPr>
        <w:t>, ki je bila upoštevana v izračunu</w:t>
      </w:r>
      <w:r>
        <w:rPr>
          <w:color w:val="auto"/>
        </w:rPr>
        <w:t>,</w:t>
      </w:r>
      <w:r w:rsidRPr="006447DC">
        <w:rPr>
          <w:color w:val="auto"/>
        </w:rPr>
        <w:t xml:space="preserve"> je razvidna v </w:t>
      </w:r>
      <w:r>
        <w:rPr>
          <w:color w:val="auto"/>
        </w:rPr>
        <w:t>nadaljevanju tega poglavja in v izpisih računske analize.</w:t>
      </w:r>
    </w:p>
    <w:p w14:paraId="051A775A" w14:textId="77777777" w:rsidR="002A0368" w:rsidRPr="006447DC" w:rsidRDefault="002A0368" w:rsidP="00EA2B89">
      <w:pPr>
        <w:pStyle w:val="Naslov2"/>
        <w:numPr>
          <w:ilvl w:val="1"/>
          <w:numId w:val="12"/>
        </w:numPr>
        <w:rPr>
          <w:color w:val="auto"/>
        </w:rPr>
      </w:pPr>
      <w:bookmarkStart w:id="26" w:name="_Toc467571938"/>
      <w:bookmarkStart w:id="27" w:name="_Toc469213477"/>
      <w:bookmarkStart w:id="28" w:name="_Toc14339431"/>
      <w:r w:rsidRPr="006447DC">
        <w:rPr>
          <w:color w:val="auto"/>
        </w:rPr>
        <w:t>Vpliv lastne teže konstrukcije</w:t>
      </w:r>
      <w:bookmarkEnd w:id="25"/>
      <w:bookmarkEnd w:id="26"/>
      <w:bookmarkEnd w:id="27"/>
      <w:bookmarkEnd w:id="28"/>
    </w:p>
    <w:p w14:paraId="63615B49" w14:textId="77777777" w:rsidR="002A0368" w:rsidRPr="006447DC" w:rsidRDefault="002A0368" w:rsidP="002A0368">
      <w:pPr>
        <w:rPr>
          <w:color w:val="auto"/>
        </w:rPr>
      </w:pPr>
      <w:bookmarkStart w:id="29" w:name="_Toc354123515"/>
      <w:r w:rsidRPr="006447DC">
        <w:rPr>
          <w:color w:val="auto"/>
        </w:rPr>
        <w:t>Lastno težo konstrukcije</w:t>
      </w:r>
      <w:r>
        <w:rPr>
          <w:color w:val="auto"/>
        </w:rPr>
        <w:t xml:space="preserve"> se je izračunala z računalniškim program. Specifične teže materialov uporabljene v programu so bile povzete po SIST EN 1991-1-1.</w:t>
      </w:r>
    </w:p>
    <w:p w14:paraId="28F7E413" w14:textId="77777777" w:rsidR="002A0368" w:rsidRPr="006447DC" w:rsidRDefault="002A0368" w:rsidP="00EA2B89">
      <w:pPr>
        <w:pStyle w:val="Naslov2"/>
        <w:numPr>
          <w:ilvl w:val="1"/>
          <w:numId w:val="12"/>
        </w:numPr>
        <w:rPr>
          <w:color w:val="auto"/>
        </w:rPr>
      </w:pPr>
      <w:bookmarkStart w:id="30" w:name="_Toc467571939"/>
      <w:bookmarkStart w:id="31" w:name="_Toc469213478"/>
      <w:bookmarkStart w:id="32" w:name="_Toc14339432"/>
      <w:r w:rsidRPr="006447DC">
        <w:rPr>
          <w:color w:val="auto"/>
        </w:rPr>
        <w:t>Vplivi dodatne stalne teže</w:t>
      </w:r>
      <w:bookmarkEnd w:id="29"/>
      <w:bookmarkEnd w:id="30"/>
      <w:bookmarkEnd w:id="31"/>
      <w:bookmarkEnd w:id="32"/>
    </w:p>
    <w:p w14:paraId="48F57D9A" w14:textId="77777777" w:rsidR="002A0368" w:rsidRDefault="002A0368" w:rsidP="002A0368">
      <w:pPr>
        <w:rPr>
          <w:color w:val="auto"/>
        </w:rPr>
      </w:pPr>
      <w:bookmarkStart w:id="33" w:name="_Ref310923275"/>
      <w:r>
        <w:rPr>
          <w:color w:val="auto"/>
        </w:rPr>
        <w:t>Dodatna stalna obtežba</w:t>
      </w:r>
      <w:r w:rsidRPr="006447DC">
        <w:rPr>
          <w:color w:val="auto"/>
        </w:rPr>
        <w:t xml:space="preserve"> upošteva</w:t>
      </w:r>
      <w:r>
        <w:rPr>
          <w:color w:val="auto"/>
        </w:rPr>
        <w:t xml:space="preserve"> vse elemente</w:t>
      </w:r>
      <w:r w:rsidRPr="006447DC">
        <w:rPr>
          <w:color w:val="auto"/>
        </w:rPr>
        <w:t xml:space="preserve">, ki </w:t>
      </w:r>
      <w:r>
        <w:rPr>
          <w:color w:val="auto"/>
        </w:rPr>
        <w:t>se nahajajo na objektu in niso del nosilne konstrukcije.</w:t>
      </w:r>
    </w:p>
    <w:p w14:paraId="0CE0487A" w14:textId="77777777" w:rsidR="002A0368" w:rsidRDefault="002A0368" w:rsidP="002A0368">
      <w:pPr>
        <w:pStyle w:val="Objekttabela"/>
      </w:pPr>
      <w:r w:rsidRPr="002A0368">
        <w:rPr>
          <w:noProof/>
          <w:lang w:eastAsia="sl-SI"/>
        </w:rPr>
        <w:drawing>
          <wp:inline distT="0" distB="0" distL="0" distR="0" wp14:anchorId="6AE8DAA2" wp14:editId="02185A30">
            <wp:extent cx="3364230" cy="983615"/>
            <wp:effectExtent l="0" t="0" r="7620" b="6985"/>
            <wp:docPr id="20" name="Slika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364230" cy="983615"/>
                    </a:xfrm>
                    <a:prstGeom prst="rect">
                      <a:avLst/>
                    </a:prstGeom>
                    <a:noFill/>
                    <a:ln>
                      <a:noFill/>
                    </a:ln>
                  </pic:spPr>
                </pic:pic>
              </a:graphicData>
            </a:graphic>
          </wp:inline>
        </w:drawing>
      </w:r>
    </w:p>
    <w:p w14:paraId="13492765" w14:textId="77777777" w:rsidR="002A0368" w:rsidRDefault="00AF03F0" w:rsidP="002A0368">
      <w:pPr>
        <w:pStyle w:val="Objekttabela"/>
      </w:pPr>
      <w:r w:rsidRPr="00AF03F0">
        <w:rPr>
          <w:noProof/>
        </w:rPr>
        <w:drawing>
          <wp:inline distT="0" distB="0" distL="0" distR="0" wp14:anchorId="7B48951D" wp14:editId="2A8D63CA">
            <wp:extent cx="5419725" cy="981075"/>
            <wp:effectExtent l="0" t="0" r="9525" b="9525"/>
            <wp:docPr id="28" name="Slika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419725" cy="981075"/>
                    </a:xfrm>
                    <a:prstGeom prst="rect">
                      <a:avLst/>
                    </a:prstGeom>
                    <a:noFill/>
                    <a:ln>
                      <a:noFill/>
                    </a:ln>
                  </pic:spPr>
                </pic:pic>
              </a:graphicData>
            </a:graphic>
          </wp:inline>
        </w:drawing>
      </w:r>
    </w:p>
    <w:p w14:paraId="78791492" w14:textId="77777777" w:rsidR="002A0368" w:rsidRPr="002A0368" w:rsidRDefault="00AF03F0" w:rsidP="002A0368">
      <w:pPr>
        <w:pStyle w:val="Objekttabela"/>
      </w:pPr>
      <w:r w:rsidRPr="00AF03F0">
        <w:rPr>
          <w:noProof/>
        </w:rPr>
        <w:drawing>
          <wp:inline distT="0" distB="0" distL="0" distR="0" wp14:anchorId="0D39F64E" wp14:editId="03AAD17A">
            <wp:extent cx="5419725" cy="981075"/>
            <wp:effectExtent l="0" t="0" r="9525" b="9525"/>
            <wp:docPr id="30" name="Slika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419725" cy="981075"/>
                    </a:xfrm>
                    <a:prstGeom prst="rect">
                      <a:avLst/>
                    </a:prstGeom>
                    <a:noFill/>
                    <a:ln>
                      <a:noFill/>
                    </a:ln>
                  </pic:spPr>
                </pic:pic>
              </a:graphicData>
            </a:graphic>
          </wp:inline>
        </w:drawing>
      </w:r>
    </w:p>
    <w:p w14:paraId="58171ECC" w14:textId="77777777" w:rsidR="00984A6B" w:rsidRDefault="00984A6B" w:rsidP="00EA2B89">
      <w:pPr>
        <w:pStyle w:val="Naslov2"/>
        <w:numPr>
          <w:ilvl w:val="1"/>
          <w:numId w:val="12"/>
        </w:numPr>
        <w:rPr>
          <w:color w:val="auto"/>
        </w:rPr>
      </w:pPr>
      <w:bookmarkStart w:id="34" w:name="_Toc467571940"/>
      <w:bookmarkStart w:id="35" w:name="_Toc469213479"/>
      <w:bookmarkStart w:id="36" w:name="_Toc14339433"/>
      <w:bookmarkEnd w:id="22"/>
      <w:bookmarkEnd w:id="33"/>
      <w:r w:rsidRPr="006447DC">
        <w:rPr>
          <w:color w:val="auto"/>
        </w:rPr>
        <w:t>Vplivi zemeljskih pritiskov</w:t>
      </w:r>
      <w:bookmarkEnd w:id="34"/>
      <w:bookmarkEnd w:id="35"/>
      <w:bookmarkEnd w:id="36"/>
    </w:p>
    <w:p w14:paraId="0A055865" w14:textId="77777777" w:rsidR="00984A6B" w:rsidRDefault="00984A6B" w:rsidP="00984A6B">
      <w:pPr>
        <w:rPr>
          <w:color w:val="auto"/>
        </w:rPr>
      </w:pPr>
      <w:r>
        <w:rPr>
          <w:color w:val="auto"/>
        </w:rPr>
        <w:t>Pri izračunu zemeljskih pritiskov se upošteva material s</w:t>
      </w:r>
      <w:r w:rsidRPr="00D274B5">
        <w:t xml:space="preserve"> </w:t>
      </w:r>
      <w:r>
        <w:t>s</w:t>
      </w:r>
      <w:r w:rsidRPr="00F46D39">
        <w:t xml:space="preserve">trižnim kotom </w:t>
      </w:r>
      <m:oMath>
        <m:sSup>
          <m:sSupPr>
            <m:ctrlPr>
              <w:rPr>
                <w:rFonts w:ascii="Cambria Math" w:eastAsiaTheme="minorEastAsia" w:hAnsi="Cambria Math"/>
              </w:rPr>
            </m:ctrlPr>
          </m:sSupPr>
          <m:e>
            <m:r>
              <w:rPr>
                <w:rFonts w:ascii="Cambria Math" w:eastAsiaTheme="minorEastAsia" w:hAnsi="Cambria Math"/>
              </w:rPr>
              <m:t>φ</m:t>
            </m:r>
            <m:ctrlPr>
              <w:rPr>
                <w:rFonts w:ascii="Cambria Math" w:eastAsiaTheme="minorEastAsia" w:hAnsi="Cambria Math"/>
                <w:i/>
                <w:iCs/>
              </w:rPr>
            </m:ctrlPr>
          </m:e>
          <m:sup>
            <m:r>
              <m:rPr>
                <m:sty m:val="p"/>
              </m:rPr>
              <w:rPr>
                <w:rFonts w:ascii="Cambria Math" w:eastAsiaTheme="minorEastAsia" w:hAnsi="Cambria Math"/>
              </w:rPr>
              <m:t>'</m:t>
            </m:r>
          </m:sup>
        </m:sSup>
        <m:r>
          <m:rPr>
            <m:sty m:val="p"/>
          </m:rPr>
          <w:rPr>
            <w:rFonts w:ascii="Cambria Math" w:eastAsiaTheme="minorEastAsia" w:hAnsi="Cambria Math"/>
          </w:rPr>
          <m:t>=30°</m:t>
        </m:r>
      </m:oMath>
      <w:r w:rsidRPr="00F46D39">
        <w:t xml:space="preserve">, kohezijo </w:t>
      </w:r>
      <m:oMath>
        <m:r>
          <w:rPr>
            <w:rFonts w:ascii="Cambria Math" w:hAnsi="Cambria Math"/>
          </w:rPr>
          <m:t xml:space="preserve">c=0 </m:t>
        </m:r>
        <m:f>
          <m:fPr>
            <m:type m:val="lin"/>
            <m:ctrlPr>
              <w:rPr>
                <w:rFonts w:ascii="Cambria Math" w:hAnsi="Cambria Math"/>
              </w:rPr>
            </m:ctrlPr>
          </m:fPr>
          <m:num>
            <m:r>
              <m:rPr>
                <m:sty m:val="p"/>
              </m:rPr>
              <w:rPr>
                <w:rFonts w:ascii="Cambria Math" w:hAnsi="Cambria Math"/>
              </w:rPr>
              <m:t>kN</m:t>
            </m:r>
          </m:num>
          <m:den>
            <m:sSup>
              <m:sSupPr>
                <m:ctrlPr>
                  <w:rPr>
                    <w:rFonts w:ascii="Cambria Math" w:hAnsi="Cambria Math"/>
                  </w:rPr>
                </m:ctrlPr>
              </m:sSupPr>
              <m:e>
                <m:r>
                  <m:rPr>
                    <m:sty m:val="p"/>
                  </m:rPr>
                  <w:rPr>
                    <w:rFonts w:ascii="Cambria Math" w:hAnsi="Cambria Math"/>
                  </w:rPr>
                  <m:t>m</m:t>
                </m:r>
              </m:e>
              <m:sup>
                <m:r>
                  <m:rPr>
                    <m:sty m:val="p"/>
                  </m:rPr>
                  <w:rPr>
                    <w:rFonts w:ascii="Cambria Math" w:hAnsi="Cambria Math"/>
                  </w:rPr>
                  <m:t>2</m:t>
                </m:r>
              </m:sup>
            </m:sSup>
          </m:den>
        </m:f>
      </m:oMath>
      <w:r w:rsidRPr="00F46D39">
        <w:rPr>
          <w:rFonts w:eastAsiaTheme="minorEastAsia"/>
        </w:rPr>
        <w:t xml:space="preserve"> in specifično težo </w:t>
      </w:r>
      <m:oMath>
        <m:r>
          <w:rPr>
            <w:rFonts w:ascii="Cambria Math" w:hAnsi="Cambria Math"/>
          </w:rPr>
          <m:t xml:space="preserve">γ=22 </m:t>
        </m:r>
        <m:f>
          <m:fPr>
            <m:type m:val="lin"/>
            <m:ctrlPr>
              <w:rPr>
                <w:rFonts w:ascii="Cambria Math" w:hAnsi="Cambria Math"/>
              </w:rPr>
            </m:ctrlPr>
          </m:fPr>
          <m:num>
            <m:r>
              <m:rPr>
                <m:sty m:val="p"/>
              </m:rPr>
              <w:rPr>
                <w:rFonts w:ascii="Cambria Math" w:hAnsi="Cambria Math"/>
              </w:rPr>
              <m:t>kN</m:t>
            </m:r>
          </m:num>
          <m:den>
            <m:sSup>
              <m:sSupPr>
                <m:ctrlPr>
                  <w:rPr>
                    <w:rFonts w:ascii="Cambria Math" w:hAnsi="Cambria Math"/>
                  </w:rPr>
                </m:ctrlPr>
              </m:sSupPr>
              <m:e>
                <m:r>
                  <m:rPr>
                    <m:sty m:val="p"/>
                  </m:rPr>
                  <w:rPr>
                    <w:rFonts w:ascii="Cambria Math" w:hAnsi="Cambria Math"/>
                  </w:rPr>
                  <m:t>m</m:t>
                </m:r>
              </m:e>
              <m:sup>
                <m:r>
                  <m:rPr>
                    <m:sty m:val="p"/>
                  </m:rPr>
                  <w:rPr>
                    <w:rFonts w:ascii="Cambria Math" w:hAnsi="Cambria Math"/>
                  </w:rPr>
                  <m:t>3</m:t>
                </m:r>
              </m:sup>
            </m:sSup>
          </m:den>
        </m:f>
      </m:oMath>
      <w:r>
        <w:rPr>
          <w:rFonts w:eastAsiaTheme="minorEastAsia"/>
        </w:rPr>
        <w:t xml:space="preserve">. Pri tem se upošteva kot trenja med zemljino in steno v vrednosti  </w:t>
      </w:r>
      <m:oMath>
        <m:r>
          <w:rPr>
            <w:rFonts w:ascii="Cambria Math" w:hAnsi="Cambria Math"/>
            <w:color w:val="auto"/>
          </w:rPr>
          <m:t>δ=2/3*φ</m:t>
        </m:r>
      </m:oMath>
      <w:r>
        <w:rPr>
          <w:rFonts w:eastAsiaTheme="minorEastAsia"/>
          <w:color w:val="auto"/>
        </w:rPr>
        <w:t xml:space="preserve"> ter naklon betonskih sten z  </w:t>
      </w:r>
      <m:oMath>
        <m:r>
          <w:rPr>
            <w:rFonts w:ascii="Cambria Math" w:hAnsi="Cambria Math"/>
            <w:color w:val="auto"/>
          </w:rPr>
          <m:t>α=0</m:t>
        </m:r>
        <m:r>
          <m:rPr>
            <m:sty m:val="p"/>
          </m:rPr>
          <w:rPr>
            <w:rFonts w:ascii="Cambria Math" w:hAnsi="Cambria Math"/>
            <w:color w:val="auto"/>
          </w:rPr>
          <m:t>°</m:t>
        </m:r>
      </m:oMath>
      <w:r>
        <w:rPr>
          <w:rFonts w:eastAsiaTheme="minorEastAsia"/>
          <w:color w:val="auto"/>
        </w:rPr>
        <w:t>.</w:t>
      </w:r>
    </w:p>
    <w:p w14:paraId="0A1CDDD5" w14:textId="77777777" w:rsidR="00984A6B" w:rsidRPr="006447DC" w:rsidRDefault="00984A6B" w:rsidP="00984A6B">
      <w:pPr>
        <w:rPr>
          <w:color w:val="auto"/>
        </w:rPr>
      </w:pPr>
      <w:r>
        <w:rPr>
          <w:color w:val="auto"/>
        </w:rPr>
        <w:t>Komentar k določitvi obtežbe:</w:t>
      </w:r>
    </w:p>
    <w:p w14:paraId="1076DE44" w14:textId="77777777" w:rsidR="00984A6B" w:rsidRDefault="00984A6B" w:rsidP="00EA2B89">
      <w:pPr>
        <w:pStyle w:val="Seznamoznaen1"/>
        <w:numPr>
          <w:ilvl w:val="0"/>
          <w:numId w:val="11"/>
        </w:numPr>
        <w:ind w:left="284" w:hanging="284"/>
        <w:rPr>
          <w:color w:val="auto"/>
        </w:rPr>
      </w:pPr>
      <w:r>
        <w:rPr>
          <w:color w:val="auto"/>
        </w:rPr>
        <w:t>Zaradi statičnega modela, kjer se elementi spajajo v težiščih, smo v modelu upoštevali dodatni vpliv horizontalnih pritiskov, ki se pojavijo med cestiščem (z0=0,0 m) in vrhom opornika.</w:t>
      </w:r>
    </w:p>
    <w:p w14:paraId="3B399EC9" w14:textId="77777777" w:rsidR="00984A6B" w:rsidRPr="00984A6B" w:rsidRDefault="00984A6B" w:rsidP="00EA2B89">
      <w:pPr>
        <w:pStyle w:val="Seznamoznaen1"/>
        <w:numPr>
          <w:ilvl w:val="0"/>
          <w:numId w:val="11"/>
        </w:numPr>
        <w:ind w:left="284" w:hanging="284"/>
        <w:rPr>
          <w:color w:val="auto"/>
        </w:rPr>
      </w:pPr>
      <w:r>
        <w:rPr>
          <w:rFonts w:eastAsiaTheme="minorEastAsia"/>
          <w:color w:val="auto"/>
        </w:rPr>
        <w:t>Koeficient aktivnega pritiska se določi po Columbu.</w:t>
      </w:r>
    </w:p>
    <w:p w14:paraId="2C8D54D2" w14:textId="77777777" w:rsidR="00984A6B" w:rsidRPr="00E00908" w:rsidRDefault="00AE5938" w:rsidP="00984A6B">
      <w:pPr>
        <w:pStyle w:val="Objekttabela"/>
        <w:rPr>
          <w:color w:val="auto"/>
        </w:rPr>
      </w:pPr>
      <w:r w:rsidRPr="00AE5938">
        <w:rPr>
          <w:noProof/>
          <w:lang w:eastAsia="sl-SI"/>
        </w:rPr>
        <w:lastRenderedPageBreak/>
        <w:drawing>
          <wp:inline distT="0" distB="0" distL="0" distR="0" wp14:anchorId="4B32DF34" wp14:editId="79A9BC55">
            <wp:extent cx="3519170" cy="2115820"/>
            <wp:effectExtent l="0" t="0" r="5080" b="0"/>
            <wp:docPr id="1121" name="Slika 1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519170" cy="2115820"/>
                    </a:xfrm>
                    <a:prstGeom prst="rect">
                      <a:avLst/>
                    </a:prstGeom>
                    <a:noFill/>
                    <a:ln>
                      <a:noFill/>
                    </a:ln>
                  </pic:spPr>
                </pic:pic>
              </a:graphicData>
            </a:graphic>
          </wp:inline>
        </w:drawing>
      </w:r>
    </w:p>
    <w:p w14:paraId="44FBC0EC" w14:textId="77777777" w:rsidR="00575284" w:rsidRDefault="00875A8B" w:rsidP="003F2408">
      <w:pPr>
        <w:pStyle w:val="Objekttabela"/>
        <w:rPr>
          <w:color w:val="auto"/>
        </w:rPr>
      </w:pPr>
      <w:r w:rsidRPr="00875A8B">
        <w:rPr>
          <w:noProof/>
          <w:lang w:eastAsia="sl-SI"/>
        </w:rPr>
        <w:drawing>
          <wp:inline distT="0" distB="0" distL="0" distR="0" wp14:anchorId="7FAAFF0A" wp14:editId="5E070DB4">
            <wp:extent cx="3529965" cy="977900"/>
            <wp:effectExtent l="0" t="0" r="0" b="0"/>
            <wp:docPr id="29" name="Slika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529965" cy="977900"/>
                    </a:xfrm>
                    <a:prstGeom prst="rect">
                      <a:avLst/>
                    </a:prstGeom>
                    <a:noFill/>
                    <a:ln>
                      <a:noFill/>
                    </a:ln>
                  </pic:spPr>
                </pic:pic>
              </a:graphicData>
            </a:graphic>
          </wp:inline>
        </w:drawing>
      </w:r>
    </w:p>
    <w:p w14:paraId="09250643" w14:textId="77777777" w:rsidR="0064188C" w:rsidRPr="006447DC" w:rsidRDefault="0064188C" w:rsidP="00EA2B89">
      <w:pPr>
        <w:pStyle w:val="Naslov2"/>
        <w:numPr>
          <w:ilvl w:val="1"/>
          <w:numId w:val="12"/>
        </w:numPr>
        <w:rPr>
          <w:color w:val="auto"/>
        </w:rPr>
      </w:pPr>
      <w:bookmarkStart w:id="37" w:name="_Toc467571941"/>
      <w:bookmarkStart w:id="38" w:name="_Toc469213480"/>
      <w:bookmarkStart w:id="39" w:name="_Toc14339434"/>
      <w:r w:rsidRPr="006447DC">
        <w:rPr>
          <w:color w:val="auto"/>
        </w:rPr>
        <w:t>Vpliv snega</w:t>
      </w:r>
      <w:bookmarkEnd w:id="37"/>
      <w:bookmarkEnd w:id="38"/>
      <w:bookmarkEnd w:id="39"/>
    </w:p>
    <w:p w14:paraId="6C6DFAB9" w14:textId="77777777" w:rsidR="0064188C" w:rsidRDefault="0064188C" w:rsidP="0064188C">
      <w:pPr>
        <w:rPr>
          <w:color w:val="auto"/>
        </w:rPr>
      </w:pPr>
      <w:bookmarkStart w:id="40" w:name="_Toc354123531"/>
      <w:r>
        <w:rPr>
          <w:color w:val="auto"/>
        </w:rPr>
        <w:t xml:space="preserve">Obtežba se določi v skladu s standardom </w:t>
      </w:r>
      <w:r w:rsidRPr="006447DC">
        <w:rPr>
          <w:color w:val="auto"/>
        </w:rPr>
        <w:t>SIST EN 1991-1-3</w:t>
      </w:r>
      <w:r>
        <w:rPr>
          <w:color w:val="auto"/>
        </w:rPr>
        <w:t>. Ker se obtežba snega ne kombinira s prometom, le ta ne predstavlja mejnega vpliva, zato jo v nadaljevanju zanemarimo.</w:t>
      </w:r>
    </w:p>
    <w:p w14:paraId="523888DC" w14:textId="77777777" w:rsidR="0064188C" w:rsidRPr="001F4811" w:rsidRDefault="0064188C" w:rsidP="00EA2B89">
      <w:pPr>
        <w:pStyle w:val="Naslov2"/>
        <w:numPr>
          <w:ilvl w:val="1"/>
          <w:numId w:val="12"/>
        </w:numPr>
      </w:pPr>
      <w:bookmarkStart w:id="41" w:name="_Toc467571942"/>
      <w:bookmarkStart w:id="42" w:name="_Toc469213481"/>
      <w:bookmarkStart w:id="43" w:name="_Toc14339435"/>
      <w:r>
        <w:t>Vplivi relativnih pomikov podpor</w:t>
      </w:r>
      <w:bookmarkEnd w:id="40"/>
      <w:bookmarkEnd w:id="41"/>
      <w:bookmarkEnd w:id="42"/>
      <w:bookmarkEnd w:id="43"/>
    </w:p>
    <w:p w14:paraId="5DE75149" w14:textId="77777777" w:rsidR="0064188C" w:rsidRDefault="0064188C" w:rsidP="0064188C">
      <w:r>
        <w:t xml:space="preserve">S pomikom podpor upoštevamo diferenčne pomike pilotov. V računski analizi za MSN upoštevamo pomik noge pilotov </w:t>
      </w:r>
      <w:r w:rsidR="00C02889">
        <w:t xml:space="preserve">za </w:t>
      </w:r>
      <w:r w:rsidR="0046345C">
        <w:t>10</w:t>
      </w:r>
      <w:r>
        <w:t xml:space="preserve"> mm. Za MSU pa pomik </w:t>
      </w:r>
      <w:r w:rsidR="00C02889">
        <w:t xml:space="preserve">za </w:t>
      </w:r>
      <w:r w:rsidR="0046345C">
        <w:t>5</w:t>
      </w:r>
      <w:r>
        <w:t xml:space="preserve"> mm</w:t>
      </w:r>
      <w:r w:rsidR="00673E31">
        <w:t xml:space="preserve"> (po GG poročilu)</w:t>
      </w:r>
      <w:r w:rsidR="00C02889">
        <w:t>.</w:t>
      </w:r>
    </w:p>
    <w:p w14:paraId="0E2656E8" w14:textId="77777777" w:rsidR="00BD5FD8" w:rsidRPr="006447DC" w:rsidRDefault="00BD5FD8" w:rsidP="00BD5FD8">
      <w:pPr>
        <w:pStyle w:val="Naslov2"/>
        <w:numPr>
          <w:ilvl w:val="1"/>
          <w:numId w:val="12"/>
        </w:numPr>
        <w:rPr>
          <w:color w:val="auto"/>
        </w:rPr>
      </w:pPr>
      <w:bookmarkStart w:id="44" w:name="_Toc467571945"/>
      <w:bookmarkStart w:id="45" w:name="_Toc469213484"/>
      <w:bookmarkStart w:id="46" w:name="_Toc14339436"/>
      <w:bookmarkStart w:id="47" w:name="_Toc511761419"/>
      <w:r w:rsidRPr="006447DC">
        <w:rPr>
          <w:color w:val="auto"/>
        </w:rPr>
        <w:t>Vplivi prometa</w:t>
      </w:r>
      <w:bookmarkEnd w:id="44"/>
      <w:bookmarkEnd w:id="45"/>
      <w:bookmarkEnd w:id="46"/>
    </w:p>
    <w:p w14:paraId="6FE0BFA5" w14:textId="77777777" w:rsidR="00BD5FD8" w:rsidRDefault="00BD5FD8" w:rsidP="00BD5FD8">
      <w:pPr>
        <w:rPr>
          <w:color w:val="auto"/>
        </w:rPr>
      </w:pPr>
      <w:bookmarkStart w:id="48" w:name="_Toc354123517"/>
      <w:r w:rsidRPr="006447DC">
        <w:rPr>
          <w:color w:val="auto"/>
        </w:rPr>
        <w:t>Prometna obtežba je določena v skladu s standardom SIST EN 1991-2 poglavje 4</w:t>
      </w:r>
      <w:r>
        <w:rPr>
          <w:color w:val="auto"/>
        </w:rPr>
        <w:t xml:space="preserve">. </w:t>
      </w:r>
    </w:p>
    <w:p w14:paraId="1C251414" w14:textId="77777777" w:rsidR="00BD5FD8" w:rsidRDefault="00BD5FD8" w:rsidP="00BD5FD8">
      <w:pPr>
        <w:rPr>
          <w:color w:val="auto"/>
        </w:rPr>
      </w:pPr>
      <w:r>
        <w:rPr>
          <w:color w:val="auto"/>
        </w:rPr>
        <w:t xml:space="preserve">Za globalno analizo konstrukcije se upošteva prometno skupino </w:t>
      </w:r>
      <w:r w:rsidRPr="006447DC">
        <w:rPr>
          <w:color w:val="auto"/>
        </w:rPr>
        <w:t>gr1a</w:t>
      </w:r>
      <w:r>
        <w:rPr>
          <w:color w:val="auto"/>
        </w:rPr>
        <w:t xml:space="preserve">, </w:t>
      </w:r>
      <w:r w:rsidRPr="006447DC">
        <w:rPr>
          <w:color w:val="auto"/>
        </w:rPr>
        <w:t>ki zajema karakteristične vrednosti vertikalnih</w:t>
      </w:r>
      <w:r>
        <w:rPr>
          <w:color w:val="auto"/>
        </w:rPr>
        <w:t xml:space="preserve"> vplivov obtežnega primera LM1. Horizontalne vplive LM1 upoštevamo s karakteristično vrednostjo ter istočasno z vertikalnimi. Ker gre za lokalno cesto, prometne vplive reduciramo z redukcijskim faktorjem alfa v</w:t>
      </w:r>
      <w:r w:rsidRPr="006447DC">
        <w:rPr>
          <w:color w:val="auto"/>
        </w:rPr>
        <w:t xml:space="preserve"> vrednost</w:t>
      </w:r>
      <w:r>
        <w:rPr>
          <w:color w:val="auto"/>
        </w:rPr>
        <w:t>i</w:t>
      </w:r>
      <w:r w:rsidRPr="006447DC">
        <w:rPr>
          <w:color w:val="auto"/>
        </w:rPr>
        <w:t xml:space="preserve"> 0,80.</w:t>
      </w:r>
    </w:p>
    <w:p w14:paraId="558015E9" w14:textId="77777777" w:rsidR="00BD5FD8" w:rsidRPr="006447DC" w:rsidRDefault="00BD5FD8" w:rsidP="00BD5FD8">
      <w:pPr>
        <w:pStyle w:val="Naslov3"/>
        <w:numPr>
          <w:ilvl w:val="2"/>
          <w:numId w:val="12"/>
        </w:numPr>
        <w:rPr>
          <w:color w:val="auto"/>
        </w:rPr>
      </w:pPr>
      <w:bookmarkStart w:id="49" w:name="_Toc467571946"/>
      <w:bookmarkStart w:id="50" w:name="_Toc469213485"/>
      <w:bookmarkStart w:id="51" w:name="_Toc14339437"/>
      <w:r w:rsidRPr="006447DC">
        <w:rPr>
          <w:color w:val="auto"/>
        </w:rPr>
        <w:t>Karakteristična vertikalna</w:t>
      </w:r>
      <w:r>
        <w:rPr>
          <w:color w:val="auto"/>
        </w:rPr>
        <w:t xml:space="preserve"> in horizontalna obtežba prometa</w:t>
      </w:r>
      <w:bookmarkEnd w:id="48"/>
      <w:bookmarkEnd w:id="49"/>
      <w:bookmarkEnd w:id="50"/>
      <w:bookmarkEnd w:id="51"/>
    </w:p>
    <w:p w14:paraId="2DD572E6" w14:textId="77777777" w:rsidR="00BD5FD8" w:rsidRDefault="00BD5FD8" w:rsidP="00BD5FD8">
      <w:r>
        <w:t>Pripadajočo prometno obtežbo določimo glede na geometrijske lastnosti vozišča:</w:t>
      </w:r>
    </w:p>
    <w:p w14:paraId="70A5A091" w14:textId="77777777" w:rsidR="00BD5FD8" w:rsidRPr="00173A66" w:rsidRDefault="00BD5FD8" w:rsidP="00BD5FD8">
      <w:pPr>
        <w:pStyle w:val="Seznamoznaen1"/>
        <w:numPr>
          <w:ilvl w:val="0"/>
          <w:numId w:val="11"/>
        </w:numPr>
        <w:ind w:left="284" w:hanging="284"/>
        <w:rPr>
          <w:color w:val="auto"/>
        </w:rPr>
      </w:pPr>
      <w:r w:rsidRPr="00173A66">
        <w:rPr>
          <w:color w:val="auto"/>
        </w:rPr>
        <w:t xml:space="preserve">Dolžina vozišča na objektu: </w:t>
      </w:r>
      <w:r>
        <w:rPr>
          <w:color w:val="auto"/>
        </w:rPr>
        <w:tab/>
      </w:r>
      <w:r>
        <w:rPr>
          <w:color w:val="auto"/>
        </w:rPr>
        <w:tab/>
      </w:r>
      <w:r>
        <w:rPr>
          <w:color w:val="auto"/>
        </w:rPr>
        <w:tab/>
      </w:r>
      <w:r>
        <w:rPr>
          <w:color w:val="auto"/>
        </w:rPr>
        <w:tab/>
      </w:r>
      <w:r w:rsidRPr="00173A66">
        <w:rPr>
          <w:color w:val="auto"/>
        </w:rPr>
        <w:t>L=</w:t>
      </w:r>
      <w:r>
        <w:rPr>
          <w:color w:val="auto"/>
        </w:rPr>
        <w:t>62</w:t>
      </w:r>
      <w:r w:rsidRPr="00173A66">
        <w:rPr>
          <w:color w:val="auto"/>
        </w:rPr>
        <w:t xml:space="preserve"> m</w:t>
      </w:r>
    </w:p>
    <w:p w14:paraId="1D0DD1AA" w14:textId="77777777" w:rsidR="00BD5FD8" w:rsidRPr="00173A66" w:rsidRDefault="00BD5FD8" w:rsidP="00BD5FD8">
      <w:pPr>
        <w:pStyle w:val="Seznamoznaen1"/>
        <w:numPr>
          <w:ilvl w:val="0"/>
          <w:numId w:val="11"/>
        </w:numPr>
        <w:ind w:left="284" w:hanging="284"/>
        <w:rPr>
          <w:color w:val="auto"/>
        </w:rPr>
      </w:pPr>
      <w:r w:rsidRPr="00173A66">
        <w:rPr>
          <w:color w:val="auto"/>
        </w:rPr>
        <w:t>Širina vozišča na objektu</w:t>
      </w:r>
      <w:r>
        <w:rPr>
          <w:color w:val="auto"/>
        </w:rPr>
        <w:t xml:space="preserve">: </w:t>
      </w:r>
      <w:r>
        <w:rPr>
          <w:color w:val="auto"/>
        </w:rPr>
        <w:tab/>
      </w:r>
      <w:r>
        <w:rPr>
          <w:color w:val="auto"/>
        </w:rPr>
        <w:tab/>
      </w:r>
      <w:r>
        <w:rPr>
          <w:color w:val="auto"/>
        </w:rPr>
        <w:tab/>
      </w:r>
      <w:r>
        <w:rPr>
          <w:color w:val="auto"/>
        </w:rPr>
        <w:tab/>
        <w:t>W=4,0</w:t>
      </w:r>
      <w:r w:rsidRPr="00173A66">
        <w:rPr>
          <w:color w:val="auto"/>
        </w:rPr>
        <w:t xml:space="preserve"> m</w:t>
      </w:r>
    </w:p>
    <w:p w14:paraId="36312B51" w14:textId="77777777" w:rsidR="00BD5FD8" w:rsidRPr="00173A66" w:rsidRDefault="00BD5FD8" w:rsidP="00BD5FD8">
      <w:pPr>
        <w:pStyle w:val="Seznamoznaen1"/>
        <w:numPr>
          <w:ilvl w:val="0"/>
          <w:numId w:val="11"/>
        </w:numPr>
        <w:ind w:left="284" w:hanging="284"/>
        <w:rPr>
          <w:color w:val="auto"/>
        </w:rPr>
      </w:pPr>
      <w:r w:rsidRPr="00173A66">
        <w:rPr>
          <w:color w:val="auto"/>
        </w:rPr>
        <w:t xml:space="preserve">Horizontalni radij vozišča na objektu: </w:t>
      </w:r>
      <w:r>
        <w:rPr>
          <w:color w:val="auto"/>
        </w:rPr>
        <w:tab/>
      </w:r>
      <w:r>
        <w:rPr>
          <w:color w:val="auto"/>
        </w:rPr>
        <w:tab/>
      </w:r>
      <w:r>
        <w:rPr>
          <w:color w:val="auto"/>
        </w:rPr>
        <w:tab/>
        <w:t>objekt v premi</w:t>
      </w:r>
    </w:p>
    <w:p w14:paraId="1757A3FC" w14:textId="77777777" w:rsidR="00BD5FD8" w:rsidRDefault="00BD5FD8" w:rsidP="00BD5FD8">
      <w:pPr>
        <w:pStyle w:val="Seznamoznaen1"/>
        <w:numPr>
          <w:ilvl w:val="0"/>
          <w:numId w:val="11"/>
        </w:numPr>
        <w:ind w:left="284" w:hanging="284"/>
        <w:rPr>
          <w:color w:val="auto"/>
        </w:rPr>
      </w:pPr>
      <w:r w:rsidRPr="00173A66">
        <w:rPr>
          <w:color w:val="auto"/>
        </w:rPr>
        <w:t>Ekscentričnost težišča prekl</w:t>
      </w:r>
      <w:r>
        <w:rPr>
          <w:color w:val="auto"/>
        </w:rPr>
        <w:t xml:space="preserve">ade glede na os vozišča: </w:t>
      </w:r>
      <w:r>
        <w:rPr>
          <w:color w:val="auto"/>
        </w:rPr>
        <w:tab/>
        <w:t>e=0,50 m</w:t>
      </w:r>
    </w:p>
    <w:p w14:paraId="183AC10F" w14:textId="77777777" w:rsidR="00BD5FD8" w:rsidRDefault="00BD5FD8" w:rsidP="00BD5FD8">
      <w:pPr>
        <w:pStyle w:val="Objektslika"/>
      </w:pPr>
      <w:r w:rsidRPr="00507287">
        <w:rPr>
          <w:noProof/>
          <w:lang w:eastAsia="sl-SI"/>
        </w:rPr>
        <w:lastRenderedPageBreak/>
        <w:drawing>
          <wp:inline distT="0" distB="0" distL="0" distR="0" wp14:anchorId="4FA5A1F5" wp14:editId="20431F9A">
            <wp:extent cx="5939790" cy="920155"/>
            <wp:effectExtent l="0" t="0" r="3810" b="0"/>
            <wp:docPr id="1133" name="Slika 1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39790" cy="920155"/>
                    </a:xfrm>
                    <a:prstGeom prst="rect">
                      <a:avLst/>
                    </a:prstGeom>
                    <a:noFill/>
                    <a:ln>
                      <a:noFill/>
                    </a:ln>
                  </pic:spPr>
                </pic:pic>
              </a:graphicData>
            </a:graphic>
          </wp:inline>
        </w:drawing>
      </w:r>
    </w:p>
    <w:p w14:paraId="210D0D01" w14:textId="77777777" w:rsidR="00BD5FD8" w:rsidRPr="00D47914" w:rsidRDefault="00BD5FD8" w:rsidP="00BD5FD8">
      <w:pPr>
        <w:pStyle w:val="Objektslika"/>
      </w:pPr>
      <w:bookmarkStart w:id="52" w:name="_Toc354123518"/>
      <w:r w:rsidRPr="00507287">
        <w:rPr>
          <w:noProof/>
          <w:lang w:eastAsia="sl-SI"/>
        </w:rPr>
        <w:drawing>
          <wp:inline distT="0" distB="0" distL="0" distR="0" wp14:anchorId="4A202A7D" wp14:editId="4F0AEB8E">
            <wp:extent cx="5939790" cy="940304"/>
            <wp:effectExtent l="0" t="0" r="3810" b="0"/>
            <wp:docPr id="1134" name="Slika 1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39790" cy="940304"/>
                    </a:xfrm>
                    <a:prstGeom prst="rect">
                      <a:avLst/>
                    </a:prstGeom>
                    <a:noFill/>
                    <a:ln>
                      <a:noFill/>
                    </a:ln>
                  </pic:spPr>
                </pic:pic>
              </a:graphicData>
            </a:graphic>
          </wp:inline>
        </w:drawing>
      </w:r>
    </w:p>
    <w:p w14:paraId="0CB8ADD1" w14:textId="77777777" w:rsidR="00BD5FD8" w:rsidRDefault="00BD5FD8" w:rsidP="00BD5FD8">
      <w:pPr>
        <w:pStyle w:val="Naslov3"/>
        <w:numPr>
          <w:ilvl w:val="2"/>
          <w:numId w:val="12"/>
        </w:numPr>
        <w:rPr>
          <w:color w:val="auto"/>
        </w:rPr>
      </w:pPr>
      <w:bookmarkStart w:id="53" w:name="_Toc467571947"/>
      <w:bookmarkStart w:id="54" w:name="_Toc469213486"/>
      <w:bookmarkStart w:id="55" w:name="_Toc14339438"/>
      <w:r>
        <w:rPr>
          <w:color w:val="auto"/>
        </w:rPr>
        <w:t>Karakteristična obtežba prometa na krajen opornike in krilne zidove</w:t>
      </w:r>
      <w:bookmarkEnd w:id="52"/>
      <w:bookmarkEnd w:id="53"/>
      <w:bookmarkEnd w:id="54"/>
      <w:bookmarkEnd w:id="55"/>
    </w:p>
    <w:p w14:paraId="23F0E539" w14:textId="77777777" w:rsidR="00BD5FD8" w:rsidRDefault="00BD5FD8" w:rsidP="00BD5FD8">
      <w:pPr>
        <w:rPr>
          <w:color w:val="auto"/>
        </w:rPr>
      </w:pPr>
      <w:r>
        <w:rPr>
          <w:color w:val="auto"/>
        </w:rPr>
        <w:t xml:space="preserve">Vpliv prometa na podporno konstrukcijo se določi </w:t>
      </w:r>
      <w:r w:rsidRPr="006447DC">
        <w:rPr>
          <w:color w:val="auto"/>
        </w:rPr>
        <w:t xml:space="preserve">v skladu s standardom </w:t>
      </w:r>
      <w:r>
        <w:rPr>
          <w:color w:val="auto"/>
        </w:rPr>
        <w:t xml:space="preserve">EN 1991-2, točka </w:t>
      </w:r>
      <w:r w:rsidRPr="006447DC">
        <w:rPr>
          <w:color w:val="auto"/>
        </w:rPr>
        <w:t>4</w:t>
      </w:r>
      <w:r>
        <w:rPr>
          <w:color w:val="auto"/>
        </w:rPr>
        <w:t>.9. Horizontalni zemeljski pritiski se določi z uporabo obtežnega primera LM1.</w:t>
      </w:r>
    </w:p>
    <w:p w14:paraId="6B967B52" w14:textId="77777777" w:rsidR="00BD5FD8" w:rsidRDefault="00BD5FD8" w:rsidP="00BD5FD8">
      <w:r>
        <w:t>Komentar k določitvi obtežbe:</w:t>
      </w:r>
    </w:p>
    <w:p w14:paraId="0705DACD" w14:textId="77777777" w:rsidR="00BD5FD8" w:rsidRDefault="00BD5FD8" w:rsidP="00BD5FD8">
      <w:pPr>
        <w:pStyle w:val="Seznamoznaen1"/>
        <w:numPr>
          <w:ilvl w:val="0"/>
          <w:numId w:val="11"/>
        </w:numPr>
        <w:ind w:left="284" w:hanging="284"/>
        <w:rPr>
          <w:color w:val="auto"/>
        </w:rPr>
      </w:pPr>
      <w:r w:rsidRPr="00A94079">
        <w:rPr>
          <w:color w:val="auto"/>
        </w:rPr>
        <w:t>Zaradi statičnega modela, kjer se elementi spajajo v težiščih, smo v modelu upoštevali dodatni vpliv horizontalnih pritiskov, ki se pojavijo med cestiščem (z0=0,0 m) m in vrhom opornika</w:t>
      </w:r>
      <w:r>
        <w:rPr>
          <w:color w:val="auto"/>
        </w:rPr>
        <w:t>. Ta del obtežbe deluje v vozlišču opornika.</w:t>
      </w:r>
    </w:p>
    <w:p w14:paraId="06A78E11" w14:textId="77777777" w:rsidR="00BD5FD8" w:rsidRDefault="00BD5FD8" w:rsidP="00BD5FD8">
      <w:pPr>
        <w:pStyle w:val="Seznamoznaen1"/>
        <w:numPr>
          <w:ilvl w:val="0"/>
          <w:numId w:val="11"/>
        </w:numPr>
        <w:ind w:left="284" w:hanging="284"/>
        <w:rPr>
          <w:color w:val="auto"/>
        </w:rPr>
      </w:pPr>
      <w:r w:rsidRPr="00523209">
        <w:rPr>
          <w:color w:val="auto"/>
        </w:rPr>
        <w:t xml:space="preserve">Vpliv prometa preko zemljine reduciramo </w:t>
      </w:r>
      <w:r>
        <w:rPr>
          <w:color w:val="auto"/>
        </w:rPr>
        <w:t>s</w:t>
      </w:r>
      <w:r w:rsidRPr="00523209">
        <w:rPr>
          <w:color w:val="auto"/>
        </w:rPr>
        <w:t xml:space="preserve"> faktorjem 0,7. Redukcija </w:t>
      </w:r>
      <w:r>
        <w:rPr>
          <w:color w:val="auto"/>
        </w:rPr>
        <w:t>upošteva zmanjšanje obtežbe zaradi odsotnosti dinamičnih vplivov vozila, ki so upoštevani pri LM1.</w:t>
      </w:r>
    </w:p>
    <w:p w14:paraId="6501E05D" w14:textId="77777777" w:rsidR="00BD5FD8" w:rsidRPr="00523209" w:rsidRDefault="00BD5FD8" w:rsidP="00BD5FD8">
      <w:pPr>
        <w:pStyle w:val="Objekttabela"/>
        <w:rPr>
          <w:color w:val="auto"/>
        </w:rPr>
      </w:pPr>
      <w:r w:rsidRPr="009764F3">
        <w:rPr>
          <w:noProof/>
          <w:lang w:eastAsia="sl-SI"/>
        </w:rPr>
        <w:drawing>
          <wp:inline distT="0" distB="0" distL="0" distR="0" wp14:anchorId="70FB80DF" wp14:editId="7B8BE67D">
            <wp:extent cx="5939790" cy="1538946"/>
            <wp:effectExtent l="0" t="0" r="3810" b="4445"/>
            <wp:docPr id="1131" name="Slika 1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39790" cy="1538946"/>
                    </a:xfrm>
                    <a:prstGeom prst="rect">
                      <a:avLst/>
                    </a:prstGeom>
                    <a:noFill/>
                    <a:ln>
                      <a:noFill/>
                    </a:ln>
                  </pic:spPr>
                </pic:pic>
              </a:graphicData>
            </a:graphic>
          </wp:inline>
        </w:drawing>
      </w:r>
    </w:p>
    <w:p w14:paraId="140946D9" w14:textId="77777777" w:rsidR="00BD5FD8" w:rsidRDefault="00BD5FD8" w:rsidP="00BD5FD8">
      <w:pPr>
        <w:pStyle w:val="Objekttabela"/>
      </w:pPr>
      <w:r w:rsidRPr="009764F3">
        <w:rPr>
          <w:noProof/>
          <w:lang w:eastAsia="sl-SI"/>
        </w:rPr>
        <w:drawing>
          <wp:inline distT="0" distB="0" distL="0" distR="0" wp14:anchorId="411656CD" wp14:editId="110CC706">
            <wp:extent cx="4772025" cy="1628775"/>
            <wp:effectExtent l="0" t="0" r="9525" b="9525"/>
            <wp:docPr id="1135" name="Slika 1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772025" cy="1628775"/>
                    </a:xfrm>
                    <a:prstGeom prst="rect">
                      <a:avLst/>
                    </a:prstGeom>
                    <a:noFill/>
                    <a:ln>
                      <a:noFill/>
                    </a:ln>
                  </pic:spPr>
                </pic:pic>
              </a:graphicData>
            </a:graphic>
          </wp:inline>
        </w:drawing>
      </w:r>
    </w:p>
    <w:p w14:paraId="42EFBE5C" w14:textId="77777777" w:rsidR="00BD5FD8" w:rsidRDefault="00BD5FD8" w:rsidP="00BD5FD8">
      <w:pPr>
        <w:pStyle w:val="Objekttabela"/>
      </w:pPr>
      <w:r w:rsidRPr="009764F3">
        <w:rPr>
          <w:noProof/>
          <w:lang w:eastAsia="sl-SI"/>
        </w:rPr>
        <w:lastRenderedPageBreak/>
        <w:drawing>
          <wp:inline distT="0" distB="0" distL="0" distR="0" wp14:anchorId="323BEEC6" wp14:editId="4043E13F">
            <wp:extent cx="4772025" cy="1143000"/>
            <wp:effectExtent l="0" t="0" r="9525" b="0"/>
            <wp:docPr id="1137" name="Slika 1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772025" cy="1143000"/>
                    </a:xfrm>
                    <a:prstGeom prst="rect">
                      <a:avLst/>
                    </a:prstGeom>
                    <a:noFill/>
                    <a:ln>
                      <a:noFill/>
                    </a:ln>
                  </pic:spPr>
                </pic:pic>
              </a:graphicData>
            </a:graphic>
          </wp:inline>
        </w:drawing>
      </w:r>
    </w:p>
    <w:p w14:paraId="0266ACDD" w14:textId="77777777" w:rsidR="00BD5FD8" w:rsidRDefault="00BD5FD8" w:rsidP="00BD5FD8">
      <w:pPr>
        <w:pStyle w:val="Objekttabela"/>
      </w:pPr>
      <w:r w:rsidRPr="00CB37ED">
        <w:rPr>
          <w:noProof/>
          <w:lang w:eastAsia="sl-SI"/>
        </w:rPr>
        <w:drawing>
          <wp:inline distT="0" distB="0" distL="0" distR="0" wp14:anchorId="0724F406" wp14:editId="2FB23E42">
            <wp:extent cx="5939790" cy="1726455"/>
            <wp:effectExtent l="0" t="0" r="3810" b="7620"/>
            <wp:docPr id="1146" name="Slika 1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39790" cy="1726455"/>
                    </a:xfrm>
                    <a:prstGeom prst="rect">
                      <a:avLst/>
                    </a:prstGeom>
                    <a:noFill/>
                    <a:ln>
                      <a:noFill/>
                    </a:ln>
                  </pic:spPr>
                </pic:pic>
              </a:graphicData>
            </a:graphic>
          </wp:inline>
        </w:drawing>
      </w:r>
    </w:p>
    <w:p w14:paraId="38023ACE" w14:textId="77777777" w:rsidR="00BD5FD8" w:rsidRDefault="00BD5FD8" w:rsidP="00BD5FD8">
      <w:pPr>
        <w:pStyle w:val="Objekttabela"/>
      </w:pPr>
      <w:r w:rsidRPr="00CB37ED">
        <w:rPr>
          <w:noProof/>
          <w:lang w:eastAsia="sl-SI"/>
        </w:rPr>
        <w:drawing>
          <wp:inline distT="0" distB="0" distL="0" distR="0" wp14:anchorId="640B26AB" wp14:editId="1AD74CE8">
            <wp:extent cx="5939790" cy="1726455"/>
            <wp:effectExtent l="0" t="0" r="3810" b="7620"/>
            <wp:docPr id="1144" name="Slika 1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39790" cy="1726455"/>
                    </a:xfrm>
                    <a:prstGeom prst="rect">
                      <a:avLst/>
                    </a:prstGeom>
                    <a:noFill/>
                    <a:ln>
                      <a:noFill/>
                    </a:ln>
                  </pic:spPr>
                </pic:pic>
              </a:graphicData>
            </a:graphic>
          </wp:inline>
        </w:drawing>
      </w:r>
    </w:p>
    <w:p w14:paraId="4896C43C" w14:textId="77777777" w:rsidR="00BD5FD8" w:rsidRDefault="00BD5FD8" w:rsidP="00BD5FD8">
      <w:pPr>
        <w:pStyle w:val="Naslov3"/>
        <w:numPr>
          <w:ilvl w:val="2"/>
          <w:numId w:val="12"/>
        </w:numPr>
      </w:pPr>
      <w:bookmarkStart w:id="56" w:name="_Toc354123519"/>
      <w:bookmarkStart w:id="57" w:name="_Toc467571948"/>
      <w:bookmarkStart w:id="58" w:name="_Toc469213487"/>
      <w:bookmarkStart w:id="59" w:name="_Toc14339439"/>
      <w:r w:rsidRPr="006447DC">
        <w:t>Nezgodni vplivi prometa</w:t>
      </w:r>
      <w:bookmarkEnd w:id="56"/>
      <w:bookmarkEnd w:id="57"/>
      <w:bookmarkEnd w:id="58"/>
      <w:bookmarkEnd w:id="59"/>
    </w:p>
    <w:p w14:paraId="5AF302A5" w14:textId="77777777" w:rsidR="00BD5FD8" w:rsidRDefault="00BD5FD8" w:rsidP="00BD5FD8">
      <w:pPr>
        <w:pStyle w:val="Naslov4"/>
      </w:pPr>
      <w:bookmarkStart w:id="60" w:name="_Toc14339440"/>
      <w:r>
        <w:t>Vozilo na hodniku</w:t>
      </w:r>
      <w:bookmarkEnd w:id="60"/>
    </w:p>
    <w:p w14:paraId="37B94D68" w14:textId="77777777" w:rsidR="00BD5FD8" w:rsidRDefault="00BD5FD8" w:rsidP="00BD5FD8">
      <w:r>
        <w:t>Prometna obtežba na hodnik je določen po EN 1991-2, točka 4.7.3.1(2). Upošteva se pozicijo obtežbe na skrajnem robu hodnika. Osna obremenitev je 160 kN. Za lokalno analizo se upošteva guma Agume=0,31 m2 in kontaktno napetosti sig,gume=255 kN/m2.</w:t>
      </w:r>
    </w:p>
    <w:p w14:paraId="5ADB63F9" w14:textId="77777777" w:rsidR="00BD5FD8" w:rsidRPr="00EC772C" w:rsidRDefault="00BD5FD8" w:rsidP="00BD5FD8">
      <w:pPr>
        <w:pStyle w:val="Naslov3"/>
        <w:numPr>
          <w:ilvl w:val="2"/>
          <w:numId w:val="12"/>
        </w:numPr>
      </w:pPr>
      <w:bookmarkStart w:id="61" w:name="_Toc311095390"/>
      <w:bookmarkStart w:id="62" w:name="_Toc324419241"/>
      <w:bookmarkStart w:id="63" w:name="_Toc335651645"/>
      <w:bookmarkStart w:id="64" w:name="_Toc467571949"/>
      <w:bookmarkStart w:id="65" w:name="_Toc469213488"/>
      <w:bookmarkStart w:id="66" w:name="_Toc14339441"/>
      <w:bookmarkStart w:id="67" w:name="_Toc354123520"/>
      <w:r w:rsidRPr="00EC772C">
        <w:t>Naletna obremenitev na robnik</w:t>
      </w:r>
      <w:bookmarkEnd w:id="61"/>
      <w:bookmarkEnd w:id="62"/>
      <w:bookmarkEnd w:id="63"/>
      <w:bookmarkEnd w:id="64"/>
      <w:bookmarkEnd w:id="65"/>
      <w:bookmarkEnd w:id="66"/>
    </w:p>
    <w:p w14:paraId="2D973574" w14:textId="77777777" w:rsidR="00BD5FD8" w:rsidRDefault="00BD5FD8" w:rsidP="00BD5FD8">
      <w:pPr>
        <w:rPr>
          <w:color w:val="auto"/>
        </w:rPr>
      </w:pPr>
      <w:r>
        <w:rPr>
          <w:color w:val="auto"/>
        </w:rPr>
        <w:t xml:space="preserve">Naletno obremenitev upoštevamo z vodoravno </w:t>
      </w:r>
      <w:r w:rsidRPr="00EC772C">
        <w:rPr>
          <w:color w:val="auto"/>
        </w:rPr>
        <w:t xml:space="preserve">silo 100 kN. </w:t>
      </w:r>
      <w:r>
        <w:rPr>
          <w:color w:val="auto"/>
        </w:rPr>
        <w:t>Sila</w:t>
      </w:r>
      <w:r w:rsidRPr="00EC772C">
        <w:rPr>
          <w:color w:val="auto"/>
        </w:rPr>
        <w:t xml:space="preserve"> </w:t>
      </w:r>
      <w:r>
        <w:rPr>
          <w:color w:val="auto"/>
        </w:rPr>
        <w:t>deluje</w:t>
      </w:r>
      <w:r w:rsidRPr="00EC772C">
        <w:rPr>
          <w:color w:val="auto"/>
        </w:rPr>
        <w:t xml:space="preserve"> 5 cm </w:t>
      </w:r>
      <w:r>
        <w:rPr>
          <w:color w:val="auto"/>
        </w:rPr>
        <w:t>izpod</w:t>
      </w:r>
      <w:r w:rsidRPr="00EC772C">
        <w:rPr>
          <w:color w:val="auto"/>
        </w:rPr>
        <w:t xml:space="preserve"> zgornjega roba robnika na dolžini 0,5 m in se z robnika prenaša na priključno armaturo konzolnega dela prekladne konstrukcije. Predpostavimo togo horizontalno obnašanje betonskega hodnika in porazdelitev sile pod kotom 45</w:t>
      </w:r>
      <w:r>
        <w:rPr>
          <w:color w:val="auto"/>
        </w:rPr>
        <w:t xml:space="preserve">°. </w:t>
      </w:r>
    </w:p>
    <w:p w14:paraId="1CEA6F7F" w14:textId="77777777" w:rsidR="00BD5FD8" w:rsidRDefault="00BD5FD8" w:rsidP="00BD5FD8">
      <w:pPr>
        <w:rPr>
          <w:color w:val="auto"/>
        </w:rPr>
      </w:pPr>
      <w:r>
        <w:rPr>
          <w:color w:val="auto"/>
        </w:rPr>
        <w:t xml:space="preserve">Linijska horizontalna sila in moment se upošteva tudi pri lokalni analizi konzole preklade. </w:t>
      </w:r>
    </w:p>
    <w:p w14:paraId="68C41222" w14:textId="77777777" w:rsidR="00BD5FD8" w:rsidRPr="00CD43B7" w:rsidRDefault="00BD5FD8" w:rsidP="00BD5FD8">
      <w:pPr>
        <w:pStyle w:val="Objektslika"/>
        <w:rPr>
          <w:color w:val="auto"/>
        </w:rPr>
      </w:pPr>
      <w:r w:rsidRPr="003302CC">
        <w:rPr>
          <w:noProof/>
          <w:lang w:eastAsia="sl-SI"/>
        </w:rPr>
        <w:lastRenderedPageBreak/>
        <w:drawing>
          <wp:inline distT="0" distB="0" distL="0" distR="0" wp14:anchorId="50AE3181" wp14:editId="45ADF7CE">
            <wp:extent cx="5939790" cy="940304"/>
            <wp:effectExtent l="0" t="0" r="0" b="0"/>
            <wp:docPr id="1139" name="Slika 1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39790" cy="940304"/>
                    </a:xfrm>
                    <a:prstGeom prst="rect">
                      <a:avLst/>
                    </a:prstGeom>
                    <a:noFill/>
                    <a:ln>
                      <a:noFill/>
                    </a:ln>
                  </pic:spPr>
                </pic:pic>
              </a:graphicData>
            </a:graphic>
          </wp:inline>
        </w:drawing>
      </w:r>
    </w:p>
    <w:p w14:paraId="44F888A1" w14:textId="77777777" w:rsidR="00BD5FD8" w:rsidRDefault="00BD5FD8" w:rsidP="00BD5FD8">
      <w:pPr>
        <w:pStyle w:val="Naslov2"/>
        <w:numPr>
          <w:ilvl w:val="1"/>
          <w:numId w:val="12"/>
        </w:numPr>
        <w:rPr>
          <w:color w:val="auto"/>
        </w:rPr>
      </w:pPr>
      <w:bookmarkStart w:id="68" w:name="_Toc308678120"/>
      <w:bookmarkStart w:id="69" w:name="_Toc354123521"/>
      <w:bookmarkStart w:id="70" w:name="_Toc467571950"/>
      <w:bookmarkStart w:id="71" w:name="_Toc469213489"/>
      <w:bookmarkStart w:id="72" w:name="_Toc14339442"/>
      <w:bookmarkEnd w:id="67"/>
      <w:r w:rsidRPr="006447DC">
        <w:rPr>
          <w:color w:val="auto"/>
        </w:rPr>
        <w:t>Vplivi spremembe temperature</w:t>
      </w:r>
      <w:bookmarkEnd w:id="68"/>
      <w:bookmarkEnd w:id="69"/>
      <w:bookmarkEnd w:id="70"/>
      <w:bookmarkEnd w:id="71"/>
      <w:bookmarkEnd w:id="72"/>
    </w:p>
    <w:p w14:paraId="0D9E6002" w14:textId="77777777" w:rsidR="00BD5FD8" w:rsidRDefault="00BD5FD8" w:rsidP="00BD5FD8">
      <w:pPr>
        <w:rPr>
          <w:color w:val="auto"/>
        </w:rPr>
      </w:pPr>
      <w:r w:rsidRPr="006447DC">
        <w:rPr>
          <w:color w:val="auto"/>
        </w:rPr>
        <w:t>Vpliv temperature določimo s pomočjo standarda SIST EN 1991-1-5</w:t>
      </w:r>
      <w:r>
        <w:rPr>
          <w:color w:val="auto"/>
        </w:rPr>
        <w:t xml:space="preserve"> in </w:t>
      </w:r>
      <w:r w:rsidRPr="006447DC">
        <w:rPr>
          <w:color w:val="auto"/>
        </w:rPr>
        <w:t>z upoštevanjem nacionalnega dodatka SIST EN 1991-1-5:2004/A101:2009.</w:t>
      </w:r>
    </w:p>
    <w:p w14:paraId="0FD5E633" w14:textId="77777777" w:rsidR="00BD5FD8" w:rsidRDefault="00BD5FD8" w:rsidP="00BD5FD8">
      <w:pPr>
        <w:pStyle w:val="Objektslika"/>
        <w:rPr>
          <w:color w:val="auto"/>
        </w:rPr>
      </w:pPr>
      <w:r w:rsidRPr="00EF173F">
        <w:rPr>
          <w:noProof/>
          <w:lang w:eastAsia="sl-SI"/>
        </w:rPr>
        <w:drawing>
          <wp:inline distT="0" distB="0" distL="0" distR="0" wp14:anchorId="3E0880CA" wp14:editId="67418EE3">
            <wp:extent cx="5939790" cy="4940071"/>
            <wp:effectExtent l="0" t="0" r="3810" b="0"/>
            <wp:docPr id="1130" name="Slika 1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39790" cy="4940071"/>
                    </a:xfrm>
                    <a:prstGeom prst="rect">
                      <a:avLst/>
                    </a:prstGeom>
                    <a:noFill/>
                    <a:ln>
                      <a:noFill/>
                    </a:ln>
                  </pic:spPr>
                </pic:pic>
              </a:graphicData>
            </a:graphic>
          </wp:inline>
        </w:drawing>
      </w:r>
    </w:p>
    <w:p w14:paraId="1BECF238" w14:textId="77777777" w:rsidR="00BD5FD8" w:rsidRPr="00CD43B7" w:rsidRDefault="00BD5FD8" w:rsidP="00BD5FD8">
      <w:pPr>
        <w:pStyle w:val="Napis"/>
      </w:pPr>
    </w:p>
    <w:p w14:paraId="6C1510F4" w14:textId="77777777" w:rsidR="00BD5FD8" w:rsidRPr="006447DC" w:rsidRDefault="00BD5FD8" w:rsidP="00BD5FD8">
      <w:pPr>
        <w:rPr>
          <w:color w:val="auto"/>
        </w:rPr>
      </w:pPr>
      <w:r w:rsidRPr="006447DC">
        <w:rPr>
          <w:color w:val="auto"/>
        </w:rPr>
        <w:t>Sočasen vpliv enakomerne in linearne spremembe temperature upoštevamo z 8 kombinacijami. Pri generiranju kombinacij temperaturnih vplivov upoštevamo kombinacijska faktorja ω</w:t>
      </w:r>
      <w:r w:rsidRPr="006447DC">
        <w:rPr>
          <w:color w:val="auto"/>
          <w:vertAlign w:val="subscript"/>
        </w:rPr>
        <w:t>N</w:t>
      </w:r>
      <w:r w:rsidRPr="006447DC">
        <w:rPr>
          <w:color w:val="auto"/>
        </w:rPr>
        <w:t xml:space="preserve"> =0,35 in ω</w:t>
      </w:r>
      <w:r w:rsidRPr="006447DC">
        <w:rPr>
          <w:color w:val="auto"/>
          <w:vertAlign w:val="subscript"/>
        </w:rPr>
        <w:t>M</w:t>
      </w:r>
      <w:r w:rsidRPr="006447DC">
        <w:rPr>
          <w:color w:val="auto"/>
        </w:rPr>
        <w:t xml:space="preserve"> =0,75.</w:t>
      </w:r>
    </w:p>
    <w:p w14:paraId="7F384CD5" w14:textId="77777777" w:rsidR="00BD5FD8" w:rsidRPr="006447DC" w:rsidRDefault="00A14459" w:rsidP="00BD5FD8">
      <w:pPr>
        <w:rPr>
          <w:rFonts w:ascii="Cambria Math" w:hAnsi="Cambria Math"/>
          <w:color w:val="auto"/>
          <w:oMath/>
        </w:rPr>
      </w:pPr>
      <m:oMath>
        <m:sSub>
          <m:sSubPr>
            <m:ctrlPr>
              <w:rPr>
                <w:rFonts w:ascii="Cambria Math" w:hAnsi="Cambria Math"/>
                <w:color w:val="auto"/>
              </w:rPr>
            </m:ctrlPr>
          </m:sSubPr>
          <m:e>
            <m:sSub>
              <m:sSubPr>
                <m:ctrlPr>
                  <w:rPr>
                    <w:rFonts w:ascii="Cambria Math" w:hAnsi="Cambria Math"/>
                    <w:color w:val="auto"/>
                  </w:rPr>
                </m:ctrlPr>
              </m:sSubPr>
              <m:e>
                <m:r>
                  <m:rPr>
                    <m:nor/>
                  </m:rPr>
                  <w:rPr>
                    <w:color w:val="auto"/>
                  </w:rPr>
                  <m:t>∆T</m:t>
                </m:r>
              </m:e>
              <m:sub>
                <m:r>
                  <m:rPr>
                    <m:nor/>
                  </m:rPr>
                  <w:rPr>
                    <w:color w:val="auto"/>
                  </w:rPr>
                  <m:t>M,max 1,2,3,4</m:t>
                </m:r>
              </m:sub>
            </m:sSub>
            <m:r>
              <m:rPr>
                <m:nor/>
              </m:rPr>
              <w:rPr>
                <w:color w:val="auto"/>
              </w:rPr>
              <m:t xml:space="preserve"> = ∆T</m:t>
            </m:r>
          </m:e>
          <m:sub>
            <m:r>
              <m:rPr>
                <m:nor/>
              </m:rPr>
              <w:rPr>
                <w:color w:val="auto"/>
              </w:rPr>
              <m:t>M,heat</m:t>
            </m:r>
          </m:sub>
        </m:sSub>
        <m:d>
          <m:dPr>
            <m:ctrlPr>
              <w:rPr>
                <w:rFonts w:ascii="Cambria Math" w:hAnsi="Cambria Math"/>
                <w:color w:val="auto"/>
              </w:rPr>
            </m:ctrlPr>
          </m:dPr>
          <m:e>
            <m:r>
              <m:rPr>
                <m:nor/>
              </m:rPr>
              <w:rPr>
                <w:color w:val="auto"/>
              </w:rPr>
              <m:t xml:space="preserve">ali </m:t>
            </m:r>
            <m:sSub>
              <m:sSubPr>
                <m:ctrlPr>
                  <w:rPr>
                    <w:rFonts w:ascii="Cambria Math" w:hAnsi="Cambria Math"/>
                    <w:color w:val="auto"/>
                  </w:rPr>
                </m:ctrlPr>
              </m:sSubPr>
              <m:e>
                <m:r>
                  <m:rPr>
                    <m:nor/>
                  </m:rPr>
                  <w:rPr>
                    <w:color w:val="auto"/>
                  </w:rPr>
                  <m:t>∆T</m:t>
                </m:r>
              </m:e>
              <m:sub>
                <m:r>
                  <m:rPr>
                    <m:nor/>
                  </m:rPr>
                  <w:rPr>
                    <w:color w:val="auto"/>
                  </w:rPr>
                  <m:t>M,cool</m:t>
                </m:r>
              </m:sub>
            </m:sSub>
          </m:e>
        </m:d>
        <m:r>
          <m:rPr>
            <m:nor/>
          </m:rPr>
          <w:rPr>
            <w:color w:val="auto"/>
          </w:rPr>
          <m:t xml:space="preserve">+ </m:t>
        </m:r>
        <m:sSub>
          <m:sSubPr>
            <m:ctrlPr>
              <w:rPr>
                <w:rFonts w:ascii="Cambria Math" w:hAnsi="Cambria Math"/>
                <w:color w:val="auto"/>
              </w:rPr>
            </m:ctrlPr>
          </m:sSubPr>
          <m:e>
            <m:r>
              <m:rPr>
                <m:nor/>
              </m:rPr>
              <w:rPr>
                <w:color w:val="auto"/>
              </w:rPr>
              <m:t>ω</m:t>
            </m:r>
          </m:e>
          <m:sub>
            <m:r>
              <m:rPr>
                <m:nor/>
              </m:rPr>
              <w:rPr>
                <w:color w:val="auto"/>
              </w:rPr>
              <m:t>N</m:t>
            </m:r>
          </m:sub>
        </m:sSub>
        <m:r>
          <m:rPr>
            <m:nor/>
          </m:rPr>
          <w:rPr>
            <w:color w:val="auto"/>
          </w:rPr>
          <m:t xml:space="preserve"> </m:t>
        </m:r>
        <m:sSub>
          <m:sSubPr>
            <m:ctrlPr>
              <w:rPr>
                <w:rFonts w:ascii="Cambria Math" w:hAnsi="Cambria Math"/>
                <w:color w:val="auto"/>
              </w:rPr>
            </m:ctrlPr>
          </m:sSubPr>
          <m:e>
            <m:r>
              <m:rPr>
                <m:nor/>
              </m:rPr>
              <w:rPr>
                <w:color w:val="auto"/>
              </w:rPr>
              <m:t>∆T</m:t>
            </m:r>
          </m:e>
          <m:sub>
            <m:r>
              <m:rPr>
                <m:nor/>
              </m:rPr>
              <w:rPr>
                <w:color w:val="auto"/>
              </w:rPr>
              <m:t>N,exp</m:t>
            </m:r>
          </m:sub>
        </m:sSub>
        <m:d>
          <m:dPr>
            <m:ctrlPr>
              <w:rPr>
                <w:rFonts w:ascii="Cambria Math" w:hAnsi="Cambria Math"/>
                <w:color w:val="auto"/>
              </w:rPr>
            </m:ctrlPr>
          </m:dPr>
          <m:e>
            <m:r>
              <m:rPr>
                <m:nor/>
              </m:rPr>
              <w:rPr>
                <w:color w:val="auto"/>
              </w:rPr>
              <m:t xml:space="preserve">ali </m:t>
            </m:r>
            <m:sSub>
              <m:sSubPr>
                <m:ctrlPr>
                  <w:rPr>
                    <w:rFonts w:ascii="Cambria Math" w:hAnsi="Cambria Math"/>
                    <w:color w:val="auto"/>
                  </w:rPr>
                </m:ctrlPr>
              </m:sSubPr>
              <m:e>
                <m:r>
                  <m:rPr>
                    <m:nor/>
                  </m:rPr>
                  <w:rPr>
                    <w:color w:val="auto"/>
                  </w:rPr>
                  <m:t>∆T</m:t>
                </m:r>
              </m:e>
              <m:sub>
                <m:r>
                  <m:rPr>
                    <m:nor/>
                  </m:rPr>
                  <w:rPr>
                    <w:color w:val="auto"/>
                  </w:rPr>
                  <m:t>N,con</m:t>
                </m:r>
              </m:sub>
            </m:sSub>
          </m:e>
        </m:d>
      </m:oMath>
      <w:r w:rsidR="00BD5FD8" w:rsidRPr="006447DC">
        <w:rPr>
          <w:color w:val="auto"/>
        </w:rPr>
        <w:t xml:space="preserve"> …kombinacije za največje upogibne deformacije</w:t>
      </w:r>
    </w:p>
    <w:p w14:paraId="2DE892AC" w14:textId="77777777" w:rsidR="00BD5FD8" w:rsidRDefault="00A14459" w:rsidP="00BD5FD8">
      <w:pPr>
        <w:rPr>
          <w:color w:val="auto"/>
        </w:rPr>
      </w:pPr>
      <m:oMath>
        <m:sSub>
          <m:sSubPr>
            <m:ctrlPr>
              <w:rPr>
                <w:rFonts w:ascii="Cambria Math" w:hAnsi="Cambria Math"/>
                <w:color w:val="auto"/>
              </w:rPr>
            </m:ctrlPr>
          </m:sSubPr>
          <m:e>
            <m:r>
              <m:rPr>
                <m:nor/>
              </m:rPr>
              <w:rPr>
                <w:color w:val="auto"/>
              </w:rPr>
              <m:t>∆T</m:t>
            </m:r>
          </m:e>
          <m:sub>
            <m:r>
              <m:rPr>
                <m:nor/>
              </m:rPr>
              <w:rPr>
                <w:color w:val="auto"/>
              </w:rPr>
              <m:t>N,max 1,2,3,4</m:t>
            </m:r>
          </m:sub>
        </m:sSub>
        <m:r>
          <m:rPr>
            <m:nor/>
          </m:rPr>
          <w:rPr>
            <w:color w:val="auto"/>
          </w:rPr>
          <m:t xml:space="preserve"> = </m:t>
        </m:r>
        <m:sSub>
          <m:sSubPr>
            <m:ctrlPr>
              <w:rPr>
                <w:rFonts w:ascii="Cambria Math" w:hAnsi="Cambria Math"/>
                <w:color w:val="auto"/>
              </w:rPr>
            </m:ctrlPr>
          </m:sSubPr>
          <m:e>
            <m:sSub>
              <m:sSubPr>
                <m:ctrlPr>
                  <w:rPr>
                    <w:rFonts w:ascii="Cambria Math" w:hAnsi="Cambria Math"/>
                    <w:color w:val="auto"/>
                  </w:rPr>
                </m:ctrlPr>
              </m:sSubPr>
              <m:e>
                <m:r>
                  <m:rPr>
                    <m:nor/>
                  </m:rPr>
                  <w:rPr>
                    <w:color w:val="auto"/>
                  </w:rPr>
                  <m:t>ω</m:t>
                </m:r>
              </m:e>
              <m:sub>
                <m:r>
                  <m:rPr>
                    <m:nor/>
                  </m:rPr>
                  <w:rPr>
                    <w:color w:val="auto"/>
                  </w:rPr>
                  <m:t xml:space="preserve">M </m:t>
                </m:r>
              </m:sub>
            </m:sSub>
            <m:r>
              <m:rPr>
                <m:nor/>
              </m:rPr>
              <w:rPr>
                <w:color w:val="auto"/>
              </w:rPr>
              <m:t>∆T</m:t>
            </m:r>
          </m:e>
          <m:sub>
            <m:r>
              <m:rPr>
                <m:nor/>
              </m:rPr>
              <w:rPr>
                <w:color w:val="auto"/>
              </w:rPr>
              <m:t>M,heat</m:t>
            </m:r>
          </m:sub>
        </m:sSub>
        <m:d>
          <m:dPr>
            <m:ctrlPr>
              <w:rPr>
                <w:rFonts w:ascii="Cambria Math" w:hAnsi="Cambria Math"/>
                <w:color w:val="auto"/>
              </w:rPr>
            </m:ctrlPr>
          </m:dPr>
          <m:e>
            <m:r>
              <m:rPr>
                <m:nor/>
              </m:rPr>
              <w:rPr>
                <w:color w:val="auto"/>
              </w:rPr>
              <m:t xml:space="preserve">ali </m:t>
            </m:r>
            <m:sSub>
              <m:sSubPr>
                <m:ctrlPr>
                  <w:rPr>
                    <w:rFonts w:ascii="Cambria Math" w:hAnsi="Cambria Math"/>
                    <w:color w:val="auto"/>
                  </w:rPr>
                </m:ctrlPr>
              </m:sSubPr>
              <m:e>
                <m:r>
                  <m:rPr>
                    <m:nor/>
                  </m:rPr>
                  <w:rPr>
                    <w:color w:val="auto"/>
                  </w:rPr>
                  <m:t>∆T</m:t>
                </m:r>
              </m:e>
              <m:sub>
                <m:r>
                  <m:rPr>
                    <m:nor/>
                  </m:rPr>
                  <w:rPr>
                    <w:color w:val="auto"/>
                  </w:rPr>
                  <m:t>M,cool</m:t>
                </m:r>
              </m:sub>
            </m:sSub>
          </m:e>
        </m:d>
        <m:r>
          <m:rPr>
            <m:nor/>
          </m:rPr>
          <w:rPr>
            <w:color w:val="auto"/>
          </w:rPr>
          <m:t xml:space="preserve">+ </m:t>
        </m:r>
        <m:sSub>
          <m:sSubPr>
            <m:ctrlPr>
              <w:rPr>
                <w:rFonts w:ascii="Cambria Math" w:hAnsi="Cambria Math"/>
                <w:color w:val="auto"/>
              </w:rPr>
            </m:ctrlPr>
          </m:sSubPr>
          <m:e>
            <m:r>
              <m:rPr>
                <m:nor/>
              </m:rPr>
              <w:rPr>
                <w:color w:val="auto"/>
              </w:rPr>
              <m:t>∆T</m:t>
            </m:r>
          </m:e>
          <m:sub>
            <m:r>
              <m:rPr>
                <m:nor/>
              </m:rPr>
              <w:rPr>
                <w:color w:val="auto"/>
              </w:rPr>
              <m:t>N,exp</m:t>
            </m:r>
          </m:sub>
        </m:sSub>
        <m:d>
          <m:dPr>
            <m:ctrlPr>
              <w:rPr>
                <w:rFonts w:ascii="Cambria Math" w:hAnsi="Cambria Math"/>
                <w:color w:val="auto"/>
              </w:rPr>
            </m:ctrlPr>
          </m:dPr>
          <m:e>
            <m:r>
              <m:rPr>
                <m:nor/>
              </m:rPr>
              <w:rPr>
                <w:color w:val="auto"/>
              </w:rPr>
              <m:t xml:space="preserve">ali </m:t>
            </m:r>
            <m:sSub>
              <m:sSubPr>
                <m:ctrlPr>
                  <w:rPr>
                    <w:rFonts w:ascii="Cambria Math" w:hAnsi="Cambria Math"/>
                    <w:color w:val="auto"/>
                  </w:rPr>
                </m:ctrlPr>
              </m:sSubPr>
              <m:e>
                <m:r>
                  <m:rPr>
                    <m:nor/>
                  </m:rPr>
                  <w:rPr>
                    <w:color w:val="auto"/>
                  </w:rPr>
                  <m:t>∆T</m:t>
                </m:r>
              </m:e>
              <m:sub>
                <m:r>
                  <m:rPr>
                    <m:nor/>
                  </m:rPr>
                  <w:rPr>
                    <w:color w:val="auto"/>
                  </w:rPr>
                  <m:t>N,con</m:t>
                </m:r>
              </m:sub>
            </m:sSub>
          </m:e>
        </m:d>
      </m:oMath>
      <w:r w:rsidR="00BD5FD8" w:rsidRPr="006447DC">
        <w:rPr>
          <w:color w:val="auto"/>
        </w:rPr>
        <w:t xml:space="preserve"> …kombinacije za največje osne deformacije</w:t>
      </w:r>
    </w:p>
    <w:p w14:paraId="4E4F9DBC" w14:textId="77777777" w:rsidR="00BD5FD8" w:rsidRDefault="00BD5FD8" w:rsidP="00BD5FD8">
      <w:pPr>
        <w:pStyle w:val="Naslov2"/>
      </w:pPr>
      <w:bookmarkStart w:id="73" w:name="_Toc14339443"/>
      <w:r>
        <w:lastRenderedPageBreak/>
        <w:t>Potresni vpliv</w:t>
      </w:r>
      <w:bookmarkEnd w:id="47"/>
      <w:bookmarkEnd w:id="73"/>
    </w:p>
    <w:p w14:paraId="5F63198D" w14:textId="77777777" w:rsidR="00BD5FD8" w:rsidRDefault="00BD5FD8" w:rsidP="00BD5FD8">
      <w:r>
        <w:t xml:space="preserve">Potresna analiza je določena v skladu s standardom </w:t>
      </w:r>
      <w:r w:rsidRPr="00BC5031">
        <w:t>SIST EN 1998-</w:t>
      </w:r>
      <w:r>
        <w:t xml:space="preserve">2 in nacionalnim dodatkom </w:t>
      </w:r>
      <w:r w:rsidRPr="00BC5031">
        <w:t>SIST EN 1998-1</w:t>
      </w:r>
      <w:r>
        <w:t>:2005/A101.</w:t>
      </w:r>
    </w:p>
    <w:p w14:paraId="77D81168" w14:textId="77777777" w:rsidR="00BD5FD8" w:rsidRDefault="00BD5FD8" w:rsidP="00BD5FD8">
      <w:r>
        <w:t>Osnovni podatki za določitev potresnega vpliva:</w:t>
      </w:r>
    </w:p>
    <w:p w14:paraId="3720C528" w14:textId="77777777" w:rsidR="00BD5FD8" w:rsidRDefault="00BD5FD8" w:rsidP="00BD5FD8">
      <w:pPr>
        <w:pStyle w:val="Seznamoznaen1"/>
        <w:numPr>
          <w:ilvl w:val="0"/>
          <w:numId w:val="1"/>
        </w:numPr>
        <w:spacing w:before="60" w:after="60" w:line="240" w:lineRule="auto"/>
        <w:contextualSpacing w:val="0"/>
      </w:pPr>
      <w:r>
        <w:t>Lokacija objekta:</w:t>
      </w:r>
      <w:r>
        <w:tab/>
      </w:r>
      <w:r>
        <w:tab/>
      </w:r>
      <w:r>
        <w:rPr>
          <w:b/>
        </w:rPr>
        <w:t>Naselje Piškovca pri Bledu</w:t>
      </w:r>
    </w:p>
    <w:p w14:paraId="7F386B77" w14:textId="77777777" w:rsidR="00BD5FD8" w:rsidRPr="00AD4C5B" w:rsidRDefault="00BD5FD8" w:rsidP="00BD5FD8">
      <w:pPr>
        <w:pStyle w:val="Seznamoznaen1"/>
        <w:numPr>
          <w:ilvl w:val="0"/>
          <w:numId w:val="1"/>
        </w:numPr>
        <w:spacing w:before="60" w:after="60" w:line="240" w:lineRule="auto"/>
        <w:contextualSpacing w:val="0"/>
      </w:pPr>
      <w:r>
        <w:t>Kategorija pomembnosti:</w:t>
      </w:r>
      <w:r>
        <w:tab/>
      </w:r>
      <w:r w:rsidRPr="00241A4F">
        <w:rPr>
          <w:b/>
        </w:rPr>
        <w:t>kategorija II</w:t>
      </w:r>
      <w:r>
        <w:t xml:space="preserve">, faktor pomembnosti </w:t>
      </w:r>
      <w:r w:rsidRPr="00D620FB">
        <w:rPr>
          <w:b/>
        </w:rPr>
        <w:t>y</w:t>
      </w:r>
      <w:r w:rsidRPr="00D620FB">
        <w:rPr>
          <w:b/>
          <w:vertAlign w:val="subscript"/>
        </w:rPr>
        <w:t>1</w:t>
      </w:r>
      <w:r w:rsidRPr="00D620FB">
        <w:rPr>
          <w:b/>
        </w:rPr>
        <w:t>=1,0</w:t>
      </w:r>
    </w:p>
    <w:p w14:paraId="327FAF90" w14:textId="77777777" w:rsidR="00BD5FD8" w:rsidRDefault="00BD5FD8" w:rsidP="00BD5FD8">
      <w:pPr>
        <w:pStyle w:val="Seznamoznaen1"/>
        <w:numPr>
          <w:ilvl w:val="0"/>
          <w:numId w:val="1"/>
        </w:numPr>
        <w:spacing w:before="60" w:after="60" w:line="240" w:lineRule="auto"/>
        <w:contextualSpacing w:val="0"/>
      </w:pPr>
      <w:r w:rsidRPr="00AD4C5B">
        <w:t>Povratna doba potresa:</w:t>
      </w:r>
      <w:r>
        <w:rPr>
          <w:b/>
        </w:rPr>
        <w:tab/>
        <w:t>T</w:t>
      </w:r>
      <w:r>
        <w:rPr>
          <w:b/>
          <w:vertAlign w:val="subscript"/>
        </w:rPr>
        <w:t>NRC</w:t>
      </w:r>
      <w:r>
        <w:rPr>
          <w:b/>
        </w:rPr>
        <w:t xml:space="preserve"> =475 let</w:t>
      </w:r>
      <w:r>
        <w:tab/>
      </w:r>
    </w:p>
    <w:p w14:paraId="677F008D" w14:textId="77777777" w:rsidR="00BD5FD8" w:rsidRDefault="00BD5FD8" w:rsidP="00BD5FD8">
      <w:pPr>
        <w:pStyle w:val="Seznamoznaen1"/>
        <w:numPr>
          <w:ilvl w:val="0"/>
          <w:numId w:val="1"/>
        </w:numPr>
        <w:spacing w:before="60" w:after="60" w:line="240" w:lineRule="auto"/>
        <w:contextualSpacing w:val="0"/>
      </w:pPr>
      <w:r>
        <w:t>Potresno območje:</w:t>
      </w:r>
      <w:r>
        <w:tab/>
      </w:r>
      <w:r>
        <w:tab/>
      </w:r>
      <w:r w:rsidRPr="00241A4F">
        <w:rPr>
          <w:b/>
        </w:rPr>
        <w:t>Slovenija</w:t>
      </w:r>
      <w:r>
        <w:t xml:space="preserve">, projektni pospešek temeljnih tal </w:t>
      </w:r>
      <w:r w:rsidRPr="00604139">
        <w:rPr>
          <w:b/>
        </w:rPr>
        <w:t>a</w:t>
      </w:r>
      <w:r w:rsidRPr="00604139">
        <w:rPr>
          <w:b/>
          <w:vertAlign w:val="subscript"/>
        </w:rPr>
        <w:t>g</w:t>
      </w:r>
      <w:r w:rsidRPr="00604139">
        <w:rPr>
          <w:b/>
        </w:rPr>
        <w:t>=0,</w:t>
      </w:r>
      <w:r>
        <w:rPr>
          <w:b/>
        </w:rPr>
        <w:t>175</w:t>
      </w:r>
      <w:r w:rsidRPr="00604139">
        <w:rPr>
          <w:b/>
        </w:rPr>
        <w:t>*g</w:t>
      </w:r>
    </w:p>
    <w:p w14:paraId="0E4507E1" w14:textId="77777777" w:rsidR="00BD5FD8" w:rsidRDefault="00BD5FD8" w:rsidP="00BD5FD8">
      <w:pPr>
        <w:pStyle w:val="Seznamoznaen1"/>
        <w:numPr>
          <w:ilvl w:val="0"/>
          <w:numId w:val="1"/>
        </w:numPr>
        <w:spacing w:before="60" w:after="60" w:line="240" w:lineRule="auto"/>
        <w:contextualSpacing w:val="0"/>
      </w:pPr>
      <w:r>
        <w:t>Značilnosti tipa tal:</w:t>
      </w:r>
      <w:r>
        <w:tab/>
      </w:r>
      <w:r>
        <w:tab/>
      </w:r>
      <w:r w:rsidRPr="00241A4F">
        <w:rPr>
          <w:b/>
        </w:rPr>
        <w:t>Tip tal C</w:t>
      </w:r>
      <w:r>
        <w:t xml:space="preserve">, faktor tal </w:t>
      </w:r>
      <w:r w:rsidRPr="009432C7">
        <w:rPr>
          <w:b/>
        </w:rPr>
        <w:t>S=1,15</w:t>
      </w:r>
    </w:p>
    <w:p w14:paraId="094BF060" w14:textId="77777777" w:rsidR="00BD5FD8" w:rsidRDefault="00BD5FD8" w:rsidP="00BD5FD8">
      <w:pPr>
        <w:pStyle w:val="Naslov3"/>
      </w:pPr>
      <w:bookmarkStart w:id="74" w:name="_Toc511761421"/>
      <w:bookmarkStart w:id="75" w:name="_Toc14339444"/>
      <w:r>
        <w:t>Faktor obnašanja</w:t>
      </w:r>
      <w:bookmarkEnd w:id="74"/>
      <w:bookmarkEnd w:id="75"/>
    </w:p>
    <w:p w14:paraId="415137BD" w14:textId="77777777" w:rsidR="00BD5FD8" w:rsidRDefault="00BD5FD8" w:rsidP="00BD5FD8">
      <w:r>
        <w:t>V primeru horizontalnega in vertikalne potresnega vpliva se upošteva faktor obnašanja q=1,5.</w:t>
      </w:r>
    </w:p>
    <w:p w14:paraId="63D43595" w14:textId="77777777" w:rsidR="00BD5FD8" w:rsidRDefault="00BD5FD8" w:rsidP="00BD5FD8">
      <w:pPr>
        <w:pStyle w:val="Naslov3"/>
      </w:pPr>
      <w:bookmarkStart w:id="76" w:name="_Toc511761422"/>
      <w:bookmarkStart w:id="77" w:name="_Toc14339445"/>
      <w:r>
        <w:t>Spektri odziva</w:t>
      </w:r>
      <w:bookmarkEnd w:id="76"/>
      <w:bookmarkEnd w:id="77"/>
    </w:p>
    <w:p w14:paraId="5F1892DB" w14:textId="77777777" w:rsidR="00BD5FD8" w:rsidRDefault="00BD5FD8" w:rsidP="00BD5FD8">
      <w:r>
        <w:t xml:space="preserve">Obtežbo potresa se upošteva s spektrom pospeška določenega v skladu s standardom SIST EN1998-1, točka 3.2.2. </w:t>
      </w:r>
    </w:p>
    <w:p w14:paraId="4CC6D3D1" w14:textId="77777777" w:rsidR="00BD5FD8" w:rsidRDefault="00BD5FD8" w:rsidP="00BD5FD8">
      <w:pPr>
        <w:pStyle w:val="Seznamoznaen1"/>
        <w:numPr>
          <w:ilvl w:val="0"/>
          <w:numId w:val="1"/>
        </w:numPr>
        <w:spacing w:before="60" w:after="60" w:line="240" w:lineRule="auto"/>
        <w:contextualSpacing w:val="0"/>
      </w:pPr>
      <w:r>
        <w:t xml:space="preserve">Pri določitvi spektra odziva se upošteva tla </w:t>
      </w:r>
      <w:r w:rsidRPr="00875818">
        <w:rPr>
          <w:b/>
        </w:rPr>
        <w:t>tipa 1</w:t>
      </w:r>
    </w:p>
    <w:p w14:paraId="02B8E739" w14:textId="77777777" w:rsidR="00BD5FD8" w:rsidRDefault="00BD5FD8" w:rsidP="00BD5FD8">
      <w:pPr>
        <w:pStyle w:val="Seznamoznaen1"/>
        <w:numPr>
          <w:ilvl w:val="0"/>
          <w:numId w:val="1"/>
        </w:numPr>
        <w:spacing w:before="60" w:after="60" w:line="240" w:lineRule="auto"/>
        <w:contextualSpacing w:val="0"/>
      </w:pPr>
      <w:r>
        <w:t xml:space="preserve">Za mejno stanje nosilnosti (MSN) se uporabi projektni spekter pospeška reduciran s faktorjem obnašanja </w:t>
      </w:r>
      <w:r>
        <w:rPr>
          <w:b/>
        </w:rPr>
        <w:t>q=1</w:t>
      </w:r>
      <w:r w:rsidRPr="007004F5">
        <w:rPr>
          <w:b/>
        </w:rPr>
        <w:t>,</w:t>
      </w:r>
      <w:r>
        <w:rPr>
          <w:b/>
        </w:rPr>
        <w:t>5.</w:t>
      </w:r>
    </w:p>
    <w:p w14:paraId="0A8B3793" w14:textId="77777777" w:rsidR="00BD5FD8" w:rsidRDefault="00BD5FD8" w:rsidP="00BD5FD8">
      <w:pPr>
        <w:pStyle w:val="Seznamoznaen1"/>
        <w:numPr>
          <w:ilvl w:val="0"/>
          <w:numId w:val="1"/>
        </w:numPr>
        <w:spacing w:before="60" w:after="60" w:line="240" w:lineRule="auto"/>
        <w:contextualSpacing w:val="0"/>
      </w:pPr>
      <w:r>
        <w:t>V primeru kontrole pomikov pri mejnem stanju uporabnosti (MSU) pa se uporabi elastični spekter odziva.</w:t>
      </w:r>
    </w:p>
    <w:p w14:paraId="19DFA8EC" w14:textId="77777777" w:rsidR="00BD5FD8" w:rsidRDefault="00BD5FD8" w:rsidP="00BD5FD8">
      <w:pPr>
        <w:pStyle w:val="Seznamoznaen1"/>
        <w:numPr>
          <w:ilvl w:val="0"/>
          <w:numId w:val="1"/>
        </w:numPr>
        <w:spacing w:before="60" w:after="60" w:line="240" w:lineRule="auto"/>
        <w:contextualSpacing w:val="0"/>
      </w:pPr>
      <w:r>
        <w:t>Skladno s standardom SIST EN 1998-1, točka 4.3.3.5.2(1) sledi, da navpične komponente ni potrebno upoštevati, ker obstaja a</w:t>
      </w:r>
      <w:r w:rsidRPr="00A4103F">
        <w:rPr>
          <w:vertAlign w:val="subscript"/>
        </w:rPr>
        <w:t>vg</w:t>
      </w:r>
      <w:r>
        <w:t>=0,9*a</w:t>
      </w:r>
      <w:r>
        <w:rPr>
          <w:vertAlign w:val="subscript"/>
        </w:rPr>
        <w:t>g</w:t>
      </w:r>
      <w:r>
        <w:t xml:space="preserve">=0,157 &lt; 0,25*g. </w:t>
      </w:r>
    </w:p>
    <w:p w14:paraId="346017C7" w14:textId="77777777" w:rsidR="00BD5FD8" w:rsidRDefault="00BD5FD8" w:rsidP="00BD5FD8">
      <w:pPr>
        <w:pStyle w:val="Objektslika"/>
      </w:pPr>
      <w:r w:rsidRPr="00AF49E5">
        <w:rPr>
          <w:noProof/>
          <w:lang w:eastAsia="sl-SI"/>
        </w:rPr>
        <w:drawing>
          <wp:inline distT="0" distB="0" distL="0" distR="0" wp14:anchorId="59137B92" wp14:editId="5B787976">
            <wp:extent cx="4132266" cy="3095625"/>
            <wp:effectExtent l="0" t="0" r="0" b="0"/>
            <wp:docPr id="11" name="Slik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154942" cy="3112612"/>
                    </a:xfrm>
                    <a:prstGeom prst="rect">
                      <a:avLst/>
                    </a:prstGeom>
                    <a:noFill/>
                    <a:ln>
                      <a:noFill/>
                    </a:ln>
                  </pic:spPr>
                </pic:pic>
              </a:graphicData>
            </a:graphic>
          </wp:inline>
        </w:drawing>
      </w:r>
    </w:p>
    <w:p w14:paraId="657D04C5" w14:textId="77777777" w:rsidR="00BD5FD8" w:rsidRDefault="00BD5FD8" w:rsidP="00BD5FD8">
      <w:pPr>
        <w:pStyle w:val="Naslov3"/>
      </w:pPr>
      <w:bookmarkStart w:id="78" w:name="_Toc14339446"/>
      <w:r>
        <w:t>Zaključek potresne obtežbe</w:t>
      </w:r>
      <w:bookmarkEnd w:id="78"/>
    </w:p>
    <w:p w14:paraId="082CE91A" w14:textId="77777777" w:rsidR="00BD5FD8" w:rsidRDefault="00BD5FD8" w:rsidP="00BD5FD8">
      <w:r>
        <w:t xml:space="preserve">Potresna obtežba na obravnavan most nima pomembnega vpliva. Gre namreč za nizek integralni most, brez vmesnih stebrov. Kljub izrazito elastičnem obnašanju konstrukcije so potresne obremenitve bistveno manjše od obremenitve pri stalnem in začasnem projektnem stanju zato v nadaljevanju računske analize potresno obtežbo zanemarimo.   </w:t>
      </w:r>
    </w:p>
    <w:p w14:paraId="3DF7390D" w14:textId="77777777" w:rsidR="005C0584" w:rsidRDefault="005C0584" w:rsidP="005C0584">
      <w:pPr>
        <w:pStyle w:val="Naslov2"/>
      </w:pPr>
      <w:bookmarkStart w:id="79" w:name="_Toc14339447"/>
      <w:r>
        <w:lastRenderedPageBreak/>
        <w:t>Reologija betona</w:t>
      </w:r>
      <w:bookmarkEnd w:id="79"/>
    </w:p>
    <w:p w14:paraId="505480D0" w14:textId="77777777" w:rsidR="007430D7" w:rsidRDefault="00BD5FD8" w:rsidP="00E16E9B">
      <w:pPr>
        <w:pStyle w:val="Objektslika"/>
      </w:pPr>
      <w:r w:rsidRPr="00BD5FD8">
        <w:rPr>
          <w:noProof/>
        </w:rPr>
        <w:drawing>
          <wp:inline distT="0" distB="0" distL="0" distR="0" wp14:anchorId="37D89383" wp14:editId="0A9FD4CC">
            <wp:extent cx="5807075" cy="5747385"/>
            <wp:effectExtent l="0" t="0" r="0" b="0"/>
            <wp:docPr id="15" name="Slika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807075" cy="5747385"/>
                    </a:xfrm>
                    <a:prstGeom prst="rect">
                      <a:avLst/>
                    </a:prstGeom>
                    <a:noFill/>
                    <a:ln>
                      <a:noFill/>
                    </a:ln>
                  </pic:spPr>
                </pic:pic>
              </a:graphicData>
            </a:graphic>
          </wp:inline>
        </w:drawing>
      </w:r>
    </w:p>
    <w:p w14:paraId="54DE8447" w14:textId="77777777" w:rsidR="00E16E9B" w:rsidRDefault="00BD5FD8" w:rsidP="00E16E9B">
      <w:pPr>
        <w:pStyle w:val="Objektslika"/>
      </w:pPr>
      <w:r w:rsidRPr="00BD5FD8">
        <w:rPr>
          <w:noProof/>
        </w:rPr>
        <w:lastRenderedPageBreak/>
        <w:drawing>
          <wp:inline distT="0" distB="0" distL="0" distR="0" wp14:anchorId="30B33F2C" wp14:editId="678B4323">
            <wp:extent cx="5814060" cy="5745480"/>
            <wp:effectExtent l="0" t="0" r="0" b="0"/>
            <wp:docPr id="16" name="Slika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814060" cy="5745480"/>
                    </a:xfrm>
                    <a:prstGeom prst="rect">
                      <a:avLst/>
                    </a:prstGeom>
                    <a:noFill/>
                    <a:ln>
                      <a:noFill/>
                    </a:ln>
                  </pic:spPr>
                </pic:pic>
              </a:graphicData>
            </a:graphic>
          </wp:inline>
        </w:drawing>
      </w:r>
    </w:p>
    <w:p w14:paraId="77857407" w14:textId="77777777" w:rsidR="003D5498" w:rsidRDefault="003D5498">
      <w:pPr>
        <w:jc w:val="left"/>
        <w:rPr>
          <w:bCs/>
          <w:i/>
          <w:color w:val="3F3F3F" w:themeColor="text1"/>
          <w:sz w:val="18"/>
          <w:szCs w:val="18"/>
        </w:rPr>
      </w:pPr>
      <w:r>
        <w:br w:type="page"/>
      </w:r>
    </w:p>
    <w:p w14:paraId="55C12162" w14:textId="77777777" w:rsidR="007C2B00" w:rsidRPr="006447DC" w:rsidRDefault="007C2B00" w:rsidP="00EA2B89">
      <w:pPr>
        <w:pStyle w:val="Naslov2"/>
        <w:numPr>
          <w:ilvl w:val="1"/>
          <w:numId w:val="12"/>
        </w:numPr>
        <w:rPr>
          <w:color w:val="auto"/>
        </w:rPr>
      </w:pPr>
      <w:bookmarkStart w:id="80" w:name="_Toc290632342"/>
      <w:bookmarkStart w:id="81" w:name="_Toc272217209"/>
      <w:bookmarkStart w:id="82" w:name="_Toc354123530"/>
      <w:bookmarkStart w:id="83" w:name="_Toc467571954"/>
      <w:bookmarkStart w:id="84" w:name="_Toc469213493"/>
      <w:bookmarkStart w:id="85" w:name="_Toc14339448"/>
      <w:r w:rsidRPr="006447DC">
        <w:rPr>
          <w:color w:val="auto"/>
        </w:rPr>
        <w:lastRenderedPageBreak/>
        <w:t>Vplivi vetra</w:t>
      </w:r>
      <w:bookmarkEnd w:id="80"/>
      <w:bookmarkEnd w:id="81"/>
      <w:bookmarkEnd w:id="82"/>
      <w:bookmarkEnd w:id="83"/>
      <w:bookmarkEnd w:id="84"/>
      <w:bookmarkEnd w:id="85"/>
    </w:p>
    <w:p w14:paraId="6D2A9BB8" w14:textId="77777777" w:rsidR="003D5498" w:rsidRDefault="002A0CF0" w:rsidP="003D5498">
      <w:pPr>
        <w:rPr>
          <w:color w:val="auto"/>
        </w:rPr>
      </w:pPr>
      <w:r>
        <w:rPr>
          <w:color w:val="auto"/>
        </w:rPr>
        <w:t xml:space="preserve">Vpliv vetra določimo v </w:t>
      </w:r>
      <w:r w:rsidR="007C2B00">
        <w:rPr>
          <w:color w:val="auto"/>
        </w:rPr>
        <w:t xml:space="preserve">skladu s standardom </w:t>
      </w:r>
      <w:r w:rsidR="007C2B00" w:rsidRPr="007A464D">
        <w:rPr>
          <w:color w:val="auto"/>
        </w:rPr>
        <w:t>SIST EN 1991-1-4</w:t>
      </w:r>
      <w:r w:rsidR="007C2B00">
        <w:rPr>
          <w:color w:val="auto"/>
        </w:rPr>
        <w:t>.</w:t>
      </w:r>
    </w:p>
    <w:p w14:paraId="16A4C9FF" w14:textId="77777777" w:rsidR="00BB0BE7" w:rsidRDefault="00BB0BE7" w:rsidP="003D5498">
      <w:pPr>
        <w:pStyle w:val="Objektslika"/>
        <w:rPr>
          <w:color w:val="auto"/>
        </w:rPr>
      </w:pPr>
      <w:r w:rsidRPr="00BB0BE7">
        <w:rPr>
          <w:noProof/>
          <w:lang w:eastAsia="sl-SI"/>
        </w:rPr>
        <w:drawing>
          <wp:inline distT="0" distB="0" distL="0" distR="0" wp14:anchorId="649B92D8" wp14:editId="3F5D4F58">
            <wp:extent cx="5600700" cy="2286000"/>
            <wp:effectExtent l="0" t="0" r="0" b="0"/>
            <wp:docPr id="38" name="Slika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600700" cy="2286000"/>
                    </a:xfrm>
                    <a:prstGeom prst="rect">
                      <a:avLst/>
                    </a:prstGeom>
                    <a:noFill/>
                    <a:ln>
                      <a:noFill/>
                    </a:ln>
                  </pic:spPr>
                </pic:pic>
              </a:graphicData>
            </a:graphic>
          </wp:inline>
        </w:drawing>
      </w:r>
    </w:p>
    <w:p w14:paraId="4AE601B2" w14:textId="77777777" w:rsidR="00BB0BE7" w:rsidRDefault="00BB0BE7" w:rsidP="00BB0BE7">
      <w:pPr>
        <w:pStyle w:val="Objektslika"/>
      </w:pPr>
      <w:r w:rsidRPr="00BB0BE7">
        <w:rPr>
          <w:noProof/>
          <w:lang w:eastAsia="sl-SI"/>
        </w:rPr>
        <w:drawing>
          <wp:inline distT="0" distB="0" distL="0" distR="0" wp14:anchorId="79B9CBDD" wp14:editId="67CEE8E0">
            <wp:extent cx="5142865" cy="3975568"/>
            <wp:effectExtent l="0" t="0" r="635" b="6350"/>
            <wp:docPr id="39" name="Slika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150144" cy="3981195"/>
                    </a:xfrm>
                    <a:prstGeom prst="rect">
                      <a:avLst/>
                    </a:prstGeom>
                    <a:noFill/>
                    <a:ln>
                      <a:noFill/>
                    </a:ln>
                  </pic:spPr>
                </pic:pic>
              </a:graphicData>
            </a:graphic>
          </wp:inline>
        </w:drawing>
      </w:r>
    </w:p>
    <w:p w14:paraId="74DBDD22" w14:textId="77777777" w:rsidR="00BB0BE7" w:rsidRPr="00BB0BE7" w:rsidRDefault="00BB0BE7" w:rsidP="00BB0BE7">
      <w:pPr>
        <w:pStyle w:val="Napis"/>
      </w:pPr>
    </w:p>
    <w:p w14:paraId="31BF4887" w14:textId="77777777" w:rsidR="00BB0BE7" w:rsidRDefault="005A2304" w:rsidP="00BB0BE7">
      <w:pPr>
        <w:pStyle w:val="Objektslika"/>
      </w:pPr>
      <w:r w:rsidRPr="005A2304">
        <w:rPr>
          <w:noProof/>
          <w:lang w:eastAsia="sl-SI"/>
        </w:rPr>
        <w:lastRenderedPageBreak/>
        <w:drawing>
          <wp:inline distT="0" distB="0" distL="0" distR="0" wp14:anchorId="07C8C281" wp14:editId="3BDA7C45">
            <wp:extent cx="5939790" cy="2079477"/>
            <wp:effectExtent l="0" t="0" r="3810" b="0"/>
            <wp:docPr id="1123" name="Slika 1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939790" cy="2079477"/>
                    </a:xfrm>
                    <a:prstGeom prst="rect">
                      <a:avLst/>
                    </a:prstGeom>
                    <a:noFill/>
                    <a:ln>
                      <a:noFill/>
                    </a:ln>
                  </pic:spPr>
                </pic:pic>
              </a:graphicData>
            </a:graphic>
          </wp:inline>
        </w:drawing>
      </w:r>
    </w:p>
    <w:p w14:paraId="124E4188" w14:textId="77777777" w:rsidR="006472D3" w:rsidRDefault="005A2304" w:rsidP="006472D3">
      <w:pPr>
        <w:pStyle w:val="Objekttabela"/>
      </w:pPr>
      <w:r w:rsidRPr="005A2304">
        <w:rPr>
          <w:noProof/>
          <w:lang w:eastAsia="sl-SI"/>
        </w:rPr>
        <w:drawing>
          <wp:inline distT="0" distB="0" distL="0" distR="0" wp14:anchorId="47DE3FC1" wp14:editId="34409D0A">
            <wp:extent cx="5939790" cy="3702583"/>
            <wp:effectExtent l="0" t="0" r="0" b="0"/>
            <wp:docPr id="1125" name="Slika 1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939790" cy="3702583"/>
                    </a:xfrm>
                    <a:prstGeom prst="rect">
                      <a:avLst/>
                    </a:prstGeom>
                    <a:noFill/>
                    <a:ln>
                      <a:noFill/>
                    </a:ln>
                  </pic:spPr>
                </pic:pic>
              </a:graphicData>
            </a:graphic>
          </wp:inline>
        </w:drawing>
      </w:r>
    </w:p>
    <w:p w14:paraId="5F34B3C1" w14:textId="77777777" w:rsidR="00DF6758" w:rsidRPr="006447DC" w:rsidRDefault="00DF6758" w:rsidP="00EA2B89">
      <w:pPr>
        <w:pStyle w:val="Naslov1"/>
        <w:numPr>
          <w:ilvl w:val="0"/>
          <w:numId w:val="12"/>
        </w:numPr>
      </w:pPr>
      <w:bookmarkStart w:id="86" w:name="_Toc354123536"/>
      <w:bookmarkStart w:id="87" w:name="_Toc467571955"/>
      <w:bookmarkStart w:id="88" w:name="_Toc469213494"/>
      <w:bookmarkStart w:id="89" w:name="_Toc14339449"/>
      <w:r w:rsidRPr="006447DC">
        <w:lastRenderedPageBreak/>
        <w:t>KOMBINACIJE VPLIVOV IN VARNOSTNI FAKTORJI</w:t>
      </w:r>
      <w:bookmarkEnd w:id="86"/>
      <w:bookmarkEnd w:id="87"/>
      <w:bookmarkEnd w:id="88"/>
      <w:bookmarkEnd w:id="89"/>
    </w:p>
    <w:p w14:paraId="03E0D98B" w14:textId="77777777" w:rsidR="00DF6758" w:rsidRDefault="00DF6758" w:rsidP="00DF6758">
      <w:r>
        <w:t>Kombinacije in varnostni faktorji obtežb so določeni v skladu s standardom SIST EN 1990.</w:t>
      </w:r>
    </w:p>
    <w:p w14:paraId="64066895" w14:textId="77777777" w:rsidR="00DF6758" w:rsidRDefault="00DF6758" w:rsidP="00DF6758">
      <w:r>
        <w:t>Kontrola mejnega stanja nosilnosti – MSN je narejena po enačbah iz poglavja 6.4 in kontrola mejnega stanja uporabnosti – MSU po enačbah iz poglavja 6.5.</w:t>
      </w:r>
    </w:p>
    <w:p w14:paraId="64E71A15" w14:textId="77777777" w:rsidR="00DF6758" w:rsidRDefault="00DF6758" w:rsidP="00DF6758">
      <w:pPr>
        <w:pStyle w:val="Naslov2"/>
      </w:pPr>
      <w:bookmarkStart w:id="90" w:name="_Toc511761428"/>
      <w:bookmarkStart w:id="91" w:name="_Toc14339450"/>
      <w:r>
        <w:t>Kombinacije za mejno stanje nosilnosti MSN</w:t>
      </w:r>
      <w:bookmarkEnd w:id="90"/>
      <w:bookmarkEnd w:id="91"/>
    </w:p>
    <w:p w14:paraId="10E07E6F" w14:textId="77777777" w:rsidR="00DF6758" w:rsidRPr="00D9098F" w:rsidRDefault="00DF6758" w:rsidP="00DF6758">
      <w:r w:rsidRPr="0014671C">
        <w:t xml:space="preserve">Stalna in začasna stanja: </w:t>
      </w:r>
      <w:r>
        <w:t>MSN-STR:</w:t>
      </w:r>
      <w:r>
        <w:tab/>
      </w:r>
      <w:r>
        <w:tab/>
      </w:r>
      <m:oMath>
        <m:nary>
          <m:naryPr>
            <m:chr m:val="∑"/>
            <m:limLoc m:val="undOvr"/>
            <m:supHide m:val="1"/>
            <m:ctrlPr>
              <w:rPr>
                <w:rFonts w:ascii="Cambria Math" w:hAnsi="Cambria Math"/>
              </w:rPr>
            </m:ctrlPr>
          </m:naryPr>
          <m:sub>
            <m:r>
              <w:rPr>
                <w:rFonts w:ascii="Cambria Math" w:hAnsi="Cambria Math"/>
              </w:rPr>
              <m:t>j</m:t>
            </m:r>
            <m:r>
              <m:rPr>
                <m:sty m:val="p"/>
              </m:rPr>
              <w:rPr>
                <w:rFonts w:ascii="Cambria Math" w:hAnsi="Cambria Math"/>
              </w:rPr>
              <m:t>≥1</m:t>
            </m:r>
          </m:sub>
          <m:sup/>
          <m:e>
            <m:sSub>
              <m:sSubPr>
                <m:ctrlPr>
                  <w:rPr>
                    <w:rFonts w:ascii="Cambria Math" w:hAnsi="Cambria Math"/>
                  </w:rPr>
                </m:ctrlPr>
              </m:sSubPr>
              <m:e>
                <m:r>
                  <w:rPr>
                    <w:rFonts w:ascii="Cambria Math" w:hAnsi="Cambria Math"/>
                  </w:rPr>
                  <m:t>γ</m:t>
                </m:r>
                <m:ctrlPr>
                  <w:rPr>
                    <w:rFonts w:ascii="Cambria Math" w:hAnsi="Cambria Math" w:cs="Cambria Math"/>
                  </w:rPr>
                </m:ctrlPr>
              </m:e>
              <m:sub>
                <m:r>
                  <w:rPr>
                    <w:rFonts w:ascii="Cambria Math" w:hAnsi="Cambria Math"/>
                  </w:rPr>
                  <m:t>G</m:t>
                </m:r>
                <m:r>
                  <m:rPr>
                    <m:sty m:val="p"/>
                  </m:rPr>
                  <w:rPr>
                    <w:rFonts w:ascii="Cambria Math" w:hAnsi="Cambria Math"/>
                  </w:rPr>
                  <m:t>,</m:t>
                </m:r>
                <m:r>
                  <w:rPr>
                    <w:rFonts w:ascii="Cambria Math" w:hAnsi="Cambria Math"/>
                  </w:rPr>
                  <m:t>j</m:t>
                </m:r>
              </m:sub>
            </m:sSub>
            <m:sSub>
              <m:sSubPr>
                <m:ctrlPr>
                  <w:rPr>
                    <w:rFonts w:ascii="Cambria Math" w:hAnsi="Cambria Math"/>
                  </w:rPr>
                </m:ctrlPr>
              </m:sSubPr>
              <m:e>
                <m:r>
                  <w:rPr>
                    <w:rFonts w:ascii="Cambria Math" w:hAnsi="Cambria Math"/>
                  </w:rPr>
                  <m:t>G</m:t>
                </m:r>
              </m:e>
              <m:sub>
                <m:r>
                  <w:rPr>
                    <w:rFonts w:ascii="Cambria Math" w:hAnsi="Cambria Math"/>
                  </w:rPr>
                  <m:t>k</m:t>
                </m:r>
                <m:r>
                  <m:rPr>
                    <m:sty m:val="p"/>
                  </m:rPr>
                  <w:rPr>
                    <w:rFonts w:ascii="Cambria Math" w:hAnsi="Cambria Math"/>
                  </w:rPr>
                  <m:t>,</m:t>
                </m:r>
                <m:r>
                  <w:rPr>
                    <w:rFonts w:ascii="Cambria Math" w:hAnsi="Cambria Math"/>
                  </w:rPr>
                  <m:t>j</m:t>
                </m:r>
              </m:sub>
            </m:sSub>
            <m:r>
              <m:rPr>
                <m:sty m:val="p"/>
              </m:rPr>
              <w:rPr>
                <w:rFonts w:ascii="Cambria Math" w:hAnsi="Cambria Math"/>
              </w:rPr>
              <m:t> "+" </m:t>
            </m:r>
            <m:sSub>
              <m:sSubPr>
                <m:ctrlPr>
                  <w:rPr>
                    <w:rFonts w:ascii="Cambria Math" w:hAnsi="Cambria Math"/>
                  </w:rPr>
                </m:ctrlPr>
              </m:sSubPr>
              <m:e>
                <m:r>
                  <w:rPr>
                    <w:rFonts w:ascii="Cambria Math" w:hAnsi="Cambria Math"/>
                  </w:rPr>
                  <m:t>γ</m:t>
                </m:r>
              </m:e>
              <m:sub>
                <m:r>
                  <w:rPr>
                    <w:rFonts w:ascii="Cambria Math" w:hAnsi="Cambria Math"/>
                  </w:rPr>
                  <m:t>P</m:t>
                </m:r>
              </m:sub>
            </m:sSub>
            <m:r>
              <w:rPr>
                <w:rFonts w:ascii="Cambria Math" w:hAnsi="Cambria Math"/>
              </w:rPr>
              <m:t>P</m:t>
            </m:r>
            <m:r>
              <m:rPr>
                <m:sty m:val="p"/>
              </m:rPr>
              <w:rPr>
                <w:rFonts w:ascii="Cambria Math" w:hAnsi="Cambria Math"/>
              </w:rPr>
              <m:t> "+"</m:t>
            </m:r>
          </m:e>
        </m:nary>
        <m:r>
          <m:rPr>
            <m:sty m:val="p"/>
          </m:rPr>
          <w:rPr>
            <w:rFonts w:ascii="Cambria Math" w:hAnsi="Cambria Math"/>
          </w:rPr>
          <m:t> </m:t>
        </m:r>
        <m:sSub>
          <m:sSubPr>
            <m:ctrlPr>
              <w:rPr>
                <w:rFonts w:ascii="Cambria Math" w:hAnsi="Cambria Math"/>
              </w:rPr>
            </m:ctrlPr>
          </m:sSubPr>
          <m:e>
            <m:r>
              <w:rPr>
                <w:rFonts w:ascii="Cambria Math" w:hAnsi="Cambria Math"/>
              </w:rPr>
              <m:t>γ</m:t>
            </m:r>
          </m:e>
          <m:sub>
            <m:r>
              <w:rPr>
                <w:rFonts w:ascii="Cambria Math" w:hAnsi="Cambria Math"/>
              </w:rPr>
              <m:t>Q</m:t>
            </m:r>
            <m:r>
              <m:rPr>
                <m:sty m:val="p"/>
              </m:rPr>
              <w:rPr>
                <w:rFonts w:ascii="Cambria Math" w:hAnsi="Cambria Math"/>
              </w:rPr>
              <m:t>,1</m:t>
            </m:r>
          </m:sub>
        </m:sSub>
        <m:sSub>
          <m:sSubPr>
            <m:ctrlPr>
              <w:rPr>
                <w:rFonts w:ascii="Cambria Math" w:hAnsi="Cambria Math"/>
              </w:rPr>
            </m:ctrlPr>
          </m:sSubPr>
          <m:e>
            <m:r>
              <w:rPr>
                <w:rFonts w:ascii="Cambria Math" w:hAnsi="Cambria Math"/>
              </w:rPr>
              <m:t>Q</m:t>
            </m:r>
          </m:e>
          <m:sub>
            <m:r>
              <w:rPr>
                <w:rFonts w:ascii="Cambria Math" w:hAnsi="Cambria Math"/>
              </w:rPr>
              <m:t>k</m:t>
            </m:r>
            <m:r>
              <m:rPr>
                <m:sty m:val="p"/>
              </m:rPr>
              <w:rPr>
                <w:rFonts w:ascii="Cambria Math" w:hAnsi="Cambria Math"/>
              </w:rPr>
              <m:t>,1</m:t>
            </m:r>
          </m:sub>
        </m:sSub>
        <m:r>
          <m:rPr>
            <m:sty m:val="p"/>
          </m:rPr>
          <w:rPr>
            <w:rFonts w:ascii="Cambria Math" w:hAnsi="Cambria Math"/>
          </w:rPr>
          <m:t xml:space="preserve"> "+" </m:t>
        </m:r>
        <m:nary>
          <m:naryPr>
            <m:chr m:val="∑"/>
            <m:limLoc m:val="undOvr"/>
            <m:supHide m:val="1"/>
            <m:ctrlPr>
              <w:rPr>
                <w:rFonts w:ascii="Cambria Math" w:hAnsi="Cambria Math"/>
              </w:rPr>
            </m:ctrlPr>
          </m:naryPr>
          <m:sub>
            <m:r>
              <w:rPr>
                <w:rFonts w:ascii="Cambria Math" w:hAnsi="Cambria Math"/>
              </w:rPr>
              <m:t>i</m:t>
            </m:r>
            <m:r>
              <m:rPr>
                <m:sty m:val="p"/>
              </m:rPr>
              <w:rPr>
                <w:rFonts w:ascii="Cambria Math" w:hAnsi="Cambria Math"/>
              </w:rPr>
              <m:t>&gt;1</m:t>
            </m:r>
          </m:sub>
          <m:sup/>
          <m:e>
            <m:sSub>
              <m:sSubPr>
                <m:ctrlPr>
                  <w:rPr>
                    <w:rFonts w:ascii="Cambria Math" w:hAnsi="Cambria Math"/>
                  </w:rPr>
                </m:ctrlPr>
              </m:sSubPr>
              <m:e>
                <m:r>
                  <w:rPr>
                    <w:rFonts w:ascii="Cambria Math" w:hAnsi="Cambria Math"/>
                  </w:rPr>
                  <m:t>γ</m:t>
                </m:r>
                <m:ctrlPr>
                  <w:rPr>
                    <w:rFonts w:ascii="Cambria Math" w:hAnsi="Cambria Math" w:cs="Cambria Math"/>
                  </w:rPr>
                </m:ctrlPr>
              </m:e>
              <m:sub>
                <m:r>
                  <w:rPr>
                    <w:rFonts w:ascii="Cambria Math" w:hAnsi="Cambria Math"/>
                  </w:rPr>
                  <m:t>Q</m:t>
                </m:r>
                <m:r>
                  <m:rPr>
                    <m:sty m:val="p"/>
                  </m:rPr>
                  <w:rPr>
                    <w:rFonts w:ascii="Cambria Math" w:hAnsi="Cambria Math"/>
                  </w:rPr>
                  <m:t>,</m:t>
                </m:r>
                <m:r>
                  <w:rPr>
                    <w:rFonts w:ascii="Cambria Math" w:hAnsi="Cambria Math"/>
                  </w:rPr>
                  <m:t>i</m:t>
                </m:r>
              </m:sub>
            </m:sSub>
            <m:sSub>
              <m:sSubPr>
                <m:ctrlPr>
                  <w:rPr>
                    <w:rFonts w:ascii="Cambria Math" w:hAnsi="Cambria Math"/>
                  </w:rPr>
                </m:ctrlPr>
              </m:sSubPr>
              <m:e>
                <m:sSub>
                  <m:sSubPr>
                    <m:ctrlPr>
                      <w:rPr>
                        <w:rFonts w:ascii="Cambria Math" w:hAnsi="Cambria Math"/>
                      </w:rPr>
                    </m:ctrlPr>
                  </m:sSubPr>
                  <m:e>
                    <m:r>
                      <w:rPr>
                        <w:rFonts w:ascii="Cambria Math" w:hAnsi="Cambria Math"/>
                      </w:rPr>
                      <m:t>Ψ</m:t>
                    </m:r>
                    <m:ctrlPr>
                      <w:rPr>
                        <w:rFonts w:ascii="Cambria Math" w:hAnsi="Cambria Math" w:cs="Cambria Math"/>
                      </w:rPr>
                    </m:ctrlPr>
                  </m:e>
                  <m:sub>
                    <m:r>
                      <m:rPr>
                        <m:sty m:val="p"/>
                      </m:rPr>
                      <w:rPr>
                        <w:rFonts w:ascii="Cambria Math" w:hAnsi="Cambria Math"/>
                      </w:rPr>
                      <m:t>0,</m:t>
                    </m:r>
                    <m:r>
                      <w:rPr>
                        <w:rFonts w:ascii="Cambria Math" w:hAnsi="Cambria Math"/>
                      </w:rPr>
                      <m:t>i</m:t>
                    </m:r>
                  </m:sub>
                </m:sSub>
                <m:r>
                  <w:rPr>
                    <w:rFonts w:ascii="Cambria Math" w:hAnsi="Cambria Math"/>
                  </w:rPr>
                  <m:t>Q</m:t>
                </m:r>
                <m:ctrlPr>
                  <w:rPr>
                    <w:rFonts w:ascii="Cambria Math" w:hAnsi="Cambria Math" w:cs="Cambria Math"/>
                  </w:rPr>
                </m:ctrlPr>
              </m:e>
              <m:sub>
                <m:r>
                  <w:rPr>
                    <w:rFonts w:ascii="Cambria Math" w:hAnsi="Cambria Math"/>
                  </w:rPr>
                  <m:t>k</m:t>
                </m:r>
                <m:r>
                  <m:rPr>
                    <m:sty m:val="p"/>
                  </m:rPr>
                  <w:rPr>
                    <w:rFonts w:ascii="Cambria Math" w:hAnsi="Cambria Math"/>
                  </w:rPr>
                  <m:t>,</m:t>
                </m:r>
                <m:r>
                  <w:rPr>
                    <w:rFonts w:ascii="Cambria Math" w:hAnsi="Cambria Math"/>
                  </w:rPr>
                  <m:t>i</m:t>
                </m:r>
              </m:sub>
            </m:sSub>
          </m:e>
        </m:nary>
      </m:oMath>
    </w:p>
    <w:p w14:paraId="0F5F23E5" w14:textId="77777777" w:rsidR="00DF6758" w:rsidRDefault="00DF6758" w:rsidP="00DF6758">
      <w:pPr>
        <w:rPr>
          <w:rFonts w:eastAsiaTheme="minorEastAsia"/>
        </w:rPr>
      </w:pPr>
      <w:r w:rsidRPr="0014671C">
        <w:t xml:space="preserve">Potresno projektno stanje </w:t>
      </w:r>
      <w:r>
        <w:t>MSN-E:</w:t>
      </w:r>
      <w:r>
        <w:tab/>
      </w:r>
      <w:r>
        <w:tab/>
      </w:r>
      <m:oMath>
        <m:nary>
          <m:naryPr>
            <m:chr m:val="∑"/>
            <m:limLoc m:val="undOvr"/>
            <m:supHide m:val="1"/>
            <m:ctrlPr>
              <w:rPr>
                <w:rFonts w:ascii="Cambria Math" w:hAnsi="Cambria Math"/>
              </w:rPr>
            </m:ctrlPr>
          </m:naryPr>
          <m:sub>
            <m:r>
              <w:rPr>
                <w:rFonts w:ascii="Cambria Math" w:hAnsi="Cambria Math"/>
              </w:rPr>
              <m:t>j</m:t>
            </m:r>
            <m:r>
              <m:rPr>
                <m:sty m:val="p"/>
              </m:rPr>
              <w:rPr>
                <w:rFonts w:ascii="Cambria Math" w:hAnsi="Cambria Math"/>
              </w:rPr>
              <m:t>≥1</m:t>
            </m:r>
          </m:sub>
          <m:sup/>
          <m:e>
            <m:sSub>
              <m:sSubPr>
                <m:ctrlPr>
                  <w:rPr>
                    <w:rFonts w:ascii="Cambria Math" w:hAnsi="Cambria Math"/>
                  </w:rPr>
                </m:ctrlPr>
              </m:sSubPr>
              <m:e>
                <m:r>
                  <w:rPr>
                    <w:rFonts w:ascii="Cambria Math" w:hAnsi="Cambria Math"/>
                  </w:rPr>
                  <m:t>G</m:t>
                </m:r>
              </m:e>
              <m:sub>
                <m:r>
                  <w:rPr>
                    <w:rFonts w:ascii="Cambria Math" w:hAnsi="Cambria Math"/>
                  </w:rPr>
                  <m:t>k</m:t>
                </m:r>
                <m:r>
                  <m:rPr>
                    <m:sty m:val="p"/>
                  </m:rPr>
                  <w:rPr>
                    <w:rFonts w:ascii="Cambria Math" w:hAnsi="Cambria Math"/>
                  </w:rPr>
                  <m:t>,</m:t>
                </m:r>
                <m:r>
                  <w:rPr>
                    <w:rFonts w:ascii="Cambria Math" w:hAnsi="Cambria Math"/>
                  </w:rPr>
                  <m:t>j</m:t>
                </m:r>
              </m:sub>
            </m:sSub>
            <m:r>
              <m:rPr>
                <m:sty m:val="p"/>
              </m:rPr>
              <w:rPr>
                <w:rFonts w:ascii="Cambria Math" w:hAnsi="Cambria Math"/>
              </w:rPr>
              <m:t> "+" </m:t>
            </m:r>
            <m:r>
              <w:rPr>
                <w:rFonts w:ascii="Cambria Math" w:hAnsi="Cambria Math"/>
              </w:rPr>
              <m:t>P</m:t>
            </m:r>
            <m:r>
              <m:rPr>
                <m:sty m:val="p"/>
              </m:rPr>
              <w:rPr>
                <w:rFonts w:ascii="Cambria Math" w:hAnsi="Cambria Math"/>
              </w:rPr>
              <m:t> "+" </m:t>
            </m:r>
          </m:e>
        </m:nary>
        <m:d>
          <m:dPr>
            <m:ctrlPr>
              <w:rPr>
                <w:rFonts w:ascii="Cambria Math" w:hAnsi="Cambria Math"/>
              </w:rPr>
            </m:ctrlPr>
          </m:dPr>
          <m:e>
            <m:sSub>
              <m:sSubPr>
                <m:ctrlPr>
                  <w:rPr>
                    <w:rFonts w:ascii="Cambria Math" w:hAnsi="Cambria Math"/>
                  </w:rPr>
                </m:ctrlPr>
              </m:sSubPr>
              <m:e>
                <m:r>
                  <w:rPr>
                    <w:rFonts w:ascii="Cambria Math" w:hAnsi="Cambria Math"/>
                  </w:rPr>
                  <m:t>Ψ</m:t>
                </m:r>
              </m:e>
              <m:sub>
                <m:r>
                  <m:rPr>
                    <m:sty m:val="p"/>
                  </m:rPr>
                  <w:rPr>
                    <w:rFonts w:ascii="Cambria Math" w:hAnsi="Cambria Math"/>
                  </w:rPr>
                  <m:t>1,1</m:t>
                </m:r>
              </m:sub>
            </m:sSub>
            <m:r>
              <m:rPr>
                <m:sty m:val="p"/>
              </m:rPr>
              <w:rPr>
                <w:rFonts w:ascii="Cambria Math" w:hAnsi="Cambria Math"/>
              </w:rPr>
              <m:t xml:space="preserve"> </m:t>
            </m:r>
            <m:r>
              <w:rPr>
                <w:rFonts w:ascii="Cambria Math" w:hAnsi="Cambria Math"/>
              </w:rPr>
              <m:t>ali</m:t>
            </m:r>
            <m:r>
              <m:rPr>
                <m:sty m:val="p"/>
              </m:rPr>
              <w:rPr>
                <w:rFonts w:ascii="Cambria Math" w:hAnsi="Cambria Math"/>
              </w:rPr>
              <m:t xml:space="preserve"> </m:t>
            </m:r>
            <m:sSub>
              <m:sSubPr>
                <m:ctrlPr>
                  <w:rPr>
                    <w:rFonts w:ascii="Cambria Math" w:hAnsi="Cambria Math"/>
                  </w:rPr>
                </m:ctrlPr>
              </m:sSubPr>
              <m:e>
                <m:r>
                  <w:rPr>
                    <w:rFonts w:ascii="Cambria Math" w:hAnsi="Cambria Math"/>
                  </w:rPr>
                  <m:t>Ψ</m:t>
                </m:r>
              </m:e>
              <m:sub>
                <m:r>
                  <m:rPr>
                    <m:sty m:val="p"/>
                  </m:rPr>
                  <w:rPr>
                    <w:rFonts w:ascii="Cambria Math" w:hAnsi="Cambria Math"/>
                  </w:rPr>
                  <m:t>2,1</m:t>
                </m:r>
              </m:sub>
            </m:sSub>
          </m:e>
        </m:d>
        <m:sSub>
          <m:sSubPr>
            <m:ctrlPr>
              <w:rPr>
                <w:rFonts w:ascii="Cambria Math" w:hAnsi="Cambria Math"/>
              </w:rPr>
            </m:ctrlPr>
          </m:sSubPr>
          <m:e>
            <m:r>
              <w:rPr>
                <w:rFonts w:ascii="Cambria Math" w:hAnsi="Cambria Math"/>
              </w:rPr>
              <m:t>Q</m:t>
            </m:r>
          </m:e>
          <m:sub>
            <m:r>
              <w:rPr>
                <w:rFonts w:ascii="Cambria Math" w:hAnsi="Cambria Math"/>
              </w:rPr>
              <m:t>k</m:t>
            </m:r>
            <m:r>
              <m:rPr>
                <m:sty m:val="p"/>
              </m:rPr>
              <w:rPr>
                <w:rFonts w:ascii="Cambria Math" w:hAnsi="Cambria Math"/>
              </w:rPr>
              <m:t>,1</m:t>
            </m:r>
          </m:sub>
        </m:sSub>
        <m:r>
          <m:rPr>
            <m:sty m:val="p"/>
          </m:rPr>
          <w:rPr>
            <w:rFonts w:ascii="Cambria Math" w:hAnsi="Cambria Math"/>
          </w:rPr>
          <m:t> "+" </m:t>
        </m:r>
        <m:nary>
          <m:naryPr>
            <m:chr m:val="∑"/>
            <m:limLoc m:val="undOvr"/>
            <m:supHide m:val="1"/>
            <m:ctrlPr>
              <w:rPr>
                <w:rFonts w:ascii="Cambria Math" w:hAnsi="Cambria Math"/>
              </w:rPr>
            </m:ctrlPr>
          </m:naryPr>
          <m:sub>
            <m:r>
              <w:rPr>
                <w:rFonts w:ascii="Cambria Math" w:hAnsi="Cambria Math"/>
              </w:rPr>
              <m:t>i</m:t>
            </m:r>
            <m:r>
              <m:rPr>
                <m:sty m:val="p"/>
              </m:rPr>
              <w:rPr>
                <w:rFonts w:ascii="Cambria Math" w:hAnsi="Cambria Math"/>
              </w:rPr>
              <m:t>&gt;1</m:t>
            </m:r>
          </m:sub>
          <m:sup/>
          <m:e>
            <m:sSub>
              <m:sSubPr>
                <m:ctrlPr>
                  <w:rPr>
                    <w:rFonts w:ascii="Cambria Math" w:hAnsi="Cambria Math"/>
                  </w:rPr>
                </m:ctrlPr>
              </m:sSubPr>
              <m:e>
                <m:sSub>
                  <m:sSubPr>
                    <m:ctrlPr>
                      <w:rPr>
                        <w:rFonts w:ascii="Cambria Math" w:hAnsi="Cambria Math"/>
                      </w:rPr>
                    </m:ctrlPr>
                  </m:sSubPr>
                  <m:e>
                    <m:r>
                      <w:rPr>
                        <w:rFonts w:ascii="Cambria Math" w:hAnsi="Cambria Math"/>
                      </w:rPr>
                      <m:t>Ψ</m:t>
                    </m:r>
                  </m:e>
                  <m:sub>
                    <m:r>
                      <m:rPr>
                        <m:sty m:val="p"/>
                      </m:rPr>
                      <w:rPr>
                        <w:rFonts w:ascii="Cambria Math" w:hAnsi="Cambria Math"/>
                      </w:rPr>
                      <m:t>2,</m:t>
                    </m:r>
                    <m:r>
                      <w:rPr>
                        <w:rFonts w:ascii="Cambria Math" w:hAnsi="Cambria Math"/>
                      </w:rPr>
                      <m:t>i</m:t>
                    </m:r>
                  </m:sub>
                </m:sSub>
                <m:r>
                  <w:rPr>
                    <w:rFonts w:ascii="Cambria Math" w:hAnsi="Cambria Math"/>
                  </w:rPr>
                  <m:t>Q</m:t>
                </m:r>
              </m:e>
              <m:sub>
                <m:r>
                  <w:rPr>
                    <w:rFonts w:ascii="Cambria Math" w:hAnsi="Cambria Math"/>
                  </w:rPr>
                  <m:t>k</m:t>
                </m:r>
                <m:r>
                  <m:rPr>
                    <m:sty m:val="p"/>
                  </m:rPr>
                  <w:rPr>
                    <w:rFonts w:ascii="Cambria Math" w:hAnsi="Cambria Math"/>
                  </w:rPr>
                  <m:t>,</m:t>
                </m:r>
                <m:r>
                  <w:rPr>
                    <w:rFonts w:ascii="Cambria Math" w:hAnsi="Cambria Math"/>
                  </w:rPr>
                  <m:t>i</m:t>
                </m:r>
              </m:sub>
            </m:sSub>
          </m:e>
        </m:nary>
      </m:oMath>
    </w:p>
    <w:p w14:paraId="4FF0CB2D" w14:textId="77777777" w:rsidR="00DF6758" w:rsidRDefault="00DF6758" w:rsidP="00DF6758">
      <w:pPr>
        <w:rPr>
          <w:rFonts w:eastAsiaTheme="minorEastAsia"/>
        </w:rPr>
      </w:pPr>
      <w:r>
        <w:t>Nezgodno</w:t>
      </w:r>
      <w:r w:rsidRPr="0014671C">
        <w:t xml:space="preserve"> projektno stanje </w:t>
      </w:r>
      <w:r>
        <w:t>MSN-A:</w:t>
      </w:r>
      <w:r>
        <w:tab/>
      </w:r>
      <m:oMath>
        <m:nary>
          <m:naryPr>
            <m:chr m:val="∑"/>
            <m:limLoc m:val="undOvr"/>
            <m:supHide m:val="1"/>
            <m:ctrlPr>
              <w:rPr>
                <w:rFonts w:ascii="Cambria Math" w:hAnsi="Cambria Math"/>
              </w:rPr>
            </m:ctrlPr>
          </m:naryPr>
          <m:sub>
            <m:r>
              <w:rPr>
                <w:rFonts w:ascii="Cambria Math" w:hAnsi="Cambria Math"/>
              </w:rPr>
              <m:t>j</m:t>
            </m:r>
            <m:r>
              <m:rPr>
                <m:sty m:val="p"/>
              </m:rPr>
              <w:rPr>
                <w:rFonts w:ascii="Cambria Math" w:hAnsi="Cambria Math"/>
              </w:rPr>
              <m:t>≥1</m:t>
            </m:r>
          </m:sub>
          <m:sup/>
          <m:e>
            <m:sSub>
              <m:sSubPr>
                <m:ctrlPr>
                  <w:rPr>
                    <w:rFonts w:ascii="Cambria Math" w:hAnsi="Cambria Math"/>
                  </w:rPr>
                </m:ctrlPr>
              </m:sSubPr>
              <m:e>
                <m:r>
                  <w:rPr>
                    <w:rFonts w:ascii="Cambria Math" w:hAnsi="Cambria Math"/>
                  </w:rPr>
                  <m:t>G</m:t>
                </m:r>
              </m:e>
              <m:sub>
                <m:r>
                  <w:rPr>
                    <w:rFonts w:ascii="Cambria Math" w:hAnsi="Cambria Math"/>
                  </w:rPr>
                  <m:t>k</m:t>
                </m:r>
                <m:r>
                  <m:rPr>
                    <m:sty m:val="p"/>
                  </m:rPr>
                  <w:rPr>
                    <w:rFonts w:ascii="Cambria Math" w:hAnsi="Cambria Math"/>
                  </w:rPr>
                  <m:t>,</m:t>
                </m:r>
                <m:r>
                  <w:rPr>
                    <w:rFonts w:ascii="Cambria Math" w:hAnsi="Cambria Math"/>
                  </w:rPr>
                  <m:t>j</m:t>
                </m:r>
              </m:sub>
            </m:sSub>
            <m:r>
              <m:rPr>
                <m:sty m:val="p"/>
              </m:rPr>
              <w:rPr>
                <w:rFonts w:ascii="Cambria Math" w:hAnsi="Cambria Math"/>
              </w:rPr>
              <m:t> "+" </m:t>
            </m:r>
            <m:r>
              <w:rPr>
                <w:rFonts w:ascii="Cambria Math" w:hAnsi="Cambria Math"/>
              </w:rPr>
              <m:t>P</m:t>
            </m:r>
            <m:r>
              <m:rPr>
                <m:sty m:val="p"/>
              </m:rPr>
              <w:rPr>
                <w:rFonts w:ascii="Cambria Math" w:hAnsi="Cambria Math"/>
              </w:rPr>
              <m:t> "+" </m:t>
            </m:r>
          </m:e>
        </m:nary>
        <m:d>
          <m:dPr>
            <m:ctrlPr>
              <w:rPr>
                <w:rFonts w:ascii="Cambria Math" w:hAnsi="Cambria Math"/>
              </w:rPr>
            </m:ctrlPr>
          </m:dPr>
          <m:e>
            <m:sSub>
              <m:sSubPr>
                <m:ctrlPr>
                  <w:rPr>
                    <w:rFonts w:ascii="Cambria Math" w:hAnsi="Cambria Math"/>
                    <w:i/>
                  </w:rPr>
                </m:ctrlPr>
              </m:sSubPr>
              <m:e>
                <m:r>
                  <w:rPr>
                    <w:rFonts w:ascii="Cambria Math" w:hAnsi="Cambria Math"/>
                  </w:rPr>
                  <m:t>Ψ</m:t>
                </m:r>
              </m:e>
              <m:sub>
                <m:r>
                  <w:rPr>
                    <w:rFonts w:ascii="Cambria Math" w:hAnsi="Cambria Math"/>
                  </w:rPr>
                  <m:t>1,1</m:t>
                </m:r>
              </m:sub>
            </m:sSub>
            <m:r>
              <m:rPr>
                <m:sty m:val="p"/>
              </m:rPr>
              <w:rPr>
                <w:rFonts w:ascii="Cambria Math" w:hAnsi="Cambria Math"/>
              </w:rPr>
              <m:t xml:space="preserve"> </m:t>
            </m:r>
            <m:r>
              <w:rPr>
                <w:rFonts w:ascii="Cambria Math" w:hAnsi="Cambria Math"/>
              </w:rPr>
              <m:t>ali</m:t>
            </m:r>
            <m:r>
              <m:rPr>
                <m:sty m:val="p"/>
              </m:rPr>
              <w:rPr>
                <w:rFonts w:ascii="Cambria Math" w:hAnsi="Cambria Math"/>
              </w:rPr>
              <m:t xml:space="preserve"> </m:t>
            </m:r>
            <m:sSub>
              <m:sSubPr>
                <m:ctrlPr>
                  <w:rPr>
                    <w:rFonts w:ascii="Cambria Math" w:hAnsi="Cambria Math"/>
                    <w:i/>
                  </w:rPr>
                </m:ctrlPr>
              </m:sSubPr>
              <m:e>
                <m:r>
                  <w:rPr>
                    <w:rFonts w:ascii="Cambria Math" w:hAnsi="Cambria Math"/>
                  </w:rPr>
                  <m:t>Ψ</m:t>
                </m:r>
              </m:e>
              <m:sub>
                <m:r>
                  <w:rPr>
                    <w:rFonts w:ascii="Cambria Math" w:hAnsi="Cambria Math"/>
                  </w:rPr>
                  <m:t>2,1</m:t>
                </m:r>
              </m:sub>
            </m:sSub>
          </m:e>
        </m:d>
        <m:sSub>
          <m:sSubPr>
            <m:ctrlPr>
              <w:rPr>
                <w:rFonts w:ascii="Cambria Math" w:hAnsi="Cambria Math"/>
              </w:rPr>
            </m:ctrlPr>
          </m:sSubPr>
          <m:e>
            <m:r>
              <w:rPr>
                <w:rFonts w:ascii="Cambria Math" w:hAnsi="Cambria Math"/>
              </w:rPr>
              <m:t>Q</m:t>
            </m:r>
          </m:e>
          <m:sub>
            <m:r>
              <w:rPr>
                <w:rFonts w:ascii="Cambria Math" w:hAnsi="Cambria Math"/>
              </w:rPr>
              <m:t>k</m:t>
            </m:r>
            <m:r>
              <m:rPr>
                <m:sty m:val="p"/>
              </m:rPr>
              <w:rPr>
                <w:rFonts w:ascii="Cambria Math" w:hAnsi="Cambria Math"/>
              </w:rPr>
              <m:t>,1</m:t>
            </m:r>
          </m:sub>
        </m:sSub>
        <m:r>
          <m:rPr>
            <m:sty m:val="p"/>
          </m:rPr>
          <w:rPr>
            <w:rFonts w:ascii="Cambria Math" w:hAnsi="Cambria Math"/>
          </w:rPr>
          <m:t> "+" </m:t>
        </m:r>
        <m:nary>
          <m:naryPr>
            <m:chr m:val="∑"/>
            <m:limLoc m:val="undOvr"/>
            <m:supHide m:val="1"/>
            <m:ctrlPr>
              <w:rPr>
                <w:rFonts w:ascii="Cambria Math" w:hAnsi="Cambria Math"/>
              </w:rPr>
            </m:ctrlPr>
          </m:naryPr>
          <m:sub>
            <m:r>
              <w:rPr>
                <w:rFonts w:ascii="Cambria Math" w:hAnsi="Cambria Math"/>
              </w:rPr>
              <m:t>i</m:t>
            </m:r>
            <m:r>
              <m:rPr>
                <m:sty m:val="p"/>
              </m:rPr>
              <w:rPr>
                <w:rFonts w:ascii="Cambria Math" w:hAnsi="Cambria Math"/>
              </w:rPr>
              <m:t>&gt;1</m:t>
            </m:r>
          </m:sub>
          <m:sup/>
          <m:e>
            <m:sSub>
              <m:sSubPr>
                <m:ctrlPr>
                  <w:rPr>
                    <w:rFonts w:ascii="Cambria Math" w:hAnsi="Cambria Math"/>
                    <w:i/>
                  </w:rPr>
                </m:ctrlPr>
              </m:sSubPr>
              <m:e>
                <m:sSub>
                  <m:sSubPr>
                    <m:ctrlPr>
                      <w:rPr>
                        <w:rFonts w:ascii="Cambria Math" w:hAnsi="Cambria Math"/>
                        <w:i/>
                      </w:rPr>
                    </m:ctrlPr>
                  </m:sSubPr>
                  <m:e>
                    <m:r>
                      <w:rPr>
                        <w:rFonts w:ascii="Cambria Math" w:hAnsi="Cambria Math"/>
                      </w:rPr>
                      <m:t>Ψ</m:t>
                    </m:r>
                  </m:e>
                  <m:sub>
                    <m:r>
                      <w:rPr>
                        <w:rFonts w:ascii="Cambria Math" w:hAnsi="Cambria Math"/>
                      </w:rPr>
                      <m:t>2,i</m:t>
                    </m:r>
                  </m:sub>
                </m:sSub>
                <m:r>
                  <w:rPr>
                    <w:rFonts w:ascii="Cambria Math" w:hAnsi="Cambria Math"/>
                  </w:rPr>
                  <m:t>Q</m:t>
                </m:r>
              </m:e>
              <m:sub>
                <m:r>
                  <w:rPr>
                    <w:rFonts w:ascii="Cambria Math" w:hAnsi="Cambria Math"/>
                  </w:rPr>
                  <m:t>k,i</m:t>
                </m:r>
              </m:sub>
            </m:sSub>
          </m:e>
        </m:nary>
      </m:oMath>
    </w:p>
    <w:p w14:paraId="63AF6605" w14:textId="77777777" w:rsidR="00DF6758" w:rsidRDefault="00DF6758" w:rsidP="00DF6758">
      <w:pPr>
        <w:pStyle w:val="Naslov2"/>
      </w:pPr>
      <w:bookmarkStart w:id="92" w:name="_Toc511761429"/>
      <w:bookmarkStart w:id="93" w:name="_Toc14339451"/>
      <w:r>
        <w:t>Kombinacije za mejno stanje uporabnosti MSU</w:t>
      </w:r>
      <w:bookmarkEnd w:id="92"/>
      <w:bookmarkEnd w:id="93"/>
    </w:p>
    <w:p w14:paraId="5AE9C480" w14:textId="77777777" w:rsidR="00DF6758" w:rsidRDefault="00DF6758" w:rsidP="00DF6758">
      <w:pPr>
        <w:rPr>
          <w:rFonts w:eastAsiaTheme="minorEastAsia"/>
        </w:rPr>
      </w:pPr>
      <w:r w:rsidRPr="007874A7">
        <w:t>Karakt</w:t>
      </w:r>
      <w:r>
        <w:t>eristična kombinacija MSU rare:</w:t>
      </w:r>
      <w:r>
        <w:tab/>
      </w:r>
      <m:oMath>
        <m:nary>
          <m:naryPr>
            <m:chr m:val="∑"/>
            <m:limLoc m:val="undOvr"/>
            <m:supHide m:val="1"/>
            <m:ctrlPr>
              <w:rPr>
                <w:rFonts w:ascii="Cambria Math" w:hAnsi="Cambria Math"/>
              </w:rPr>
            </m:ctrlPr>
          </m:naryPr>
          <m:sub>
            <m:r>
              <w:rPr>
                <w:rFonts w:ascii="Cambria Math" w:hAnsi="Cambria Math"/>
              </w:rPr>
              <m:t>j≥1</m:t>
            </m:r>
          </m:sub>
          <m:sup/>
          <m:e>
            <m:sSub>
              <m:sSubPr>
                <m:ctrlPr>
                  <w:rPr>
                    <w:rFonts w:ascii="Cambria Math" w:hAnsi="Cambria Math"/>
                  </w:rPr>
                </m:ctrlPr>
              </m:sSubPr>
              <m:e>
                <m:r>
                  <w:rPr>
                    <w:rFonts w:ascii="Cambria Math" w:hAnsi="Cambria Math"/>
                  </w:rPr>
                  <m:t>G</m:t>
                </m:r>
                <m:ctrlPr>
                  <w:rPr>
                    <w:rFonts w:ascii="Cambria Math" w:hAnsi="Cambria Math"/>
                    <w:i/>
                    <w:iCs/>
                  </w:rPr>
                </m:ctrlPr>
              </m:e>
              <m:sub>
                <m:r>
                  <w:rPr>
                    <w:rFonts w:ascii="Cambria Math" w:hAnsi="Cambria Math"/>
                  </w:rPr>
                  <m:t>k</m:t>
                </m:r>
                <m:r>
                  <m:rPr>
                    <m:sty m:val="p"/>
                  </m:rPr>
                  <w:rPr>
                    <w:rFonts w:ascii="Cambria Math" w:hAnsi="Cambria Math"/>
                  </w:rPr>
                  <m:t>,</m:t>
                </m:r>
                <m:r>
                  <w:rPr>
                    <w:rFonts w:ascii="Cambria Math" w:hAnsi="Cambria Math"/>
                  </w:rPr>
                  <m:t>j</m:t>
                </m:r>
              </m:sub>
            </m:sSub>
            <m:r>
              <m:rPr>
                <m:sty m:val="p"/>
              </m:rPr>
              <w:rPr>
                <w:rFonts w:ascii="Cambria Math" w:hAnsi="Cambria Math"/>
              </w:rPr>
              <m:t> "+" </m:t>
            </m:r>
            <m:r>
              <w:rPr>
                <w:rFonts w:ascii="Cambria Math" w:hAnsi="Cambria Math"/>
              </w:rPr>
              <m:t>P</m:t>
            </m:r>
            <m:r>
              <m:rPr>
                <m:sty m:val="p"/>
              </m:rPr>
              <w:rPr>
                <w:rFonts w:ascii="Cambria Math" w:hAnsi="Cambria Math"/>
              </w:rPr>
              <m:t> "+" </m:t>
            </m:r>
          </m:e>
        </m:nary>
        <m:sSub>
          <m:sSubPr>
            <m:ctrlPr>
              <w:rPr>
                <w:rFonts w:ascii="Cambria Math" w:hAnsi="Cambria Math"/>
              </w:rPr>
            </m:ctrlPr>
          </m:sSubPr>
          <m:e>
            <m:r>
              <w:rPr>
                <w:rFonts w:ascii="Cambria Math" w:hAnsi="Cambria Math"/>
              </w:rPr>
              <m:t>Q</m:t>
            </m:r>
            <m:ctrlPr>
              <w:rPr>
                <w:rFonts w:ascii="Cambria Math" w:hAnsi="Cambria Math"/>
                <w:i/>
                <w:iCs/>
              </w:rPr>
            </m:ctrlPr>
          </m:e>
          <m:sub>
            <m:r>
              <w:rPr>
                <w:rFonts w:ascii="Cambria Math" w:hAnsi="Cambria Math"/>
              </w:rPr>
              <m:t>k</m:t>
            </m:r>
            <m:r>
              <m:rPr>
                <m:sty m:val="p"/>
              </m:rPr>
              <w:rPr>
                <w:rFonts w:ascii="Cambria Math" w:hAnsi="Cambria Math"/>
              </w:rPr>
              <m:t>,1</m:t>
            </m:r>
          </m:sub>
        </m:sSub>
        <m:r>
          <m:rPr>
            <m:sty m:val="p"/>
          </m:rPr>
          <w:rPr>
            <w:rFonts w:ascii="Cambria Math" w:hAnsi="Cambria Math"/>
          </w:rPr>
          <m:t> "+" </m:t>
        </m:r>
        <m:nary>
          <m:naryPr>
            <m:chr m:val="∑"/>
            <m:limLoc m:val="undOvr"/>
            <m:supHide m:val="1"/>
            <m:ctrlPr>
              <w:rPr>
                <w:rFonts w:ascii="Cambria Math" w:hAnsi="Cambria Math"/>
              </w:rPr>
            </m:ctrlPr>
          </m:naryPr>
          <m:sub>
            <m:r>
              <w:rPr>
                <w:rFonts w:ascii="Cambria Math" w:hAnsi="Cambria Math"/>
              </w:rPr>
              <m:t>i&gt;1</m:t>
            </m:r>
          </m:sub>
          <m:sup/>
          <m:e>
            <m:sSub>
              <m:sSubPr>
                <m:ctrlPr>
                  <w:rPr>
                    <w:rFonts w:ascii="Cambria Math" w:hAnsi="Cambria Math"/>
                  </w:rPr>
                </m:ctrlPr>
              </m:sSubPr>
              <m:e>
                <m:r>
                  <w:rPr>
                    <w:rFonts w:ascii="Cambria Math" w:hAnsi="Cambria Math"/>
                  </w:rPr>
                  <m:t>γ</m:t>
                </m:r>
                <m:ctrlPr>
                  <w:rPr>
                    <w:rFonts w:ascii="Cambria Math" w:hAnsi="Cambria Math" w:cs="Cambria Math"/>
                  </w:rPr>
                </m:ctrlPr>
              </m:e>
              <m:sub>
                <m:r>
                  <w:rPr>
                    <w:rFonts w:ascii="Cambria Math" w:hAnsi="Cambria Math"/>
                  </w:rPr>
                  <m:t>Q</m:t>
                </m:r>
                <m:r>
                  <m:rPr>
                    <m:sty m:val="p"/>
                  </m:rPr>
                  <w:rPr>
                    <w:rFonts w:ascii="Cambria Math" w:hAnsi="Cambria Math"/>
                  </w:rPr>
                  <m:t>,</m:t>
                </m:r>
                <m:r>
                  <w:rPr>
                    <w:rFonts w:ascii="Cambria Math" w:hAnsi="Cambria Math"/>
                  </w:rPr>
                  <m:t>i</m:t>
                </m:r>
              </m:sub>
            </m:sSub>
            <m:sSub>
              <m:sSubPr>
                <m:ctrlPr>
                  <w:rPr>
                    <w:rFonts w:ascii="Cambria Math" w:hAnsi="Cambria Math"/>
                    <w:i/>
                  </w:rPr>
                </m:ctrlPr>
              </m:sSubPr>
              <m:e>
                <m:r>
                  <w:rPr>
                    <w:rFonts w:ascii="Cambria Math" w:hAnsi="Cambria Math"/>
                  </w:rPr>
                  <m:t>Q</m:t>
                </m:r>
                <m:ctrlPr>
                  <w:rPr>
                    <w:rFonts w:ascii="Cambria Math" w:hAnsi="Cambria Math" w:cs="Cambria Math"/>
                    <w:i/>
                  </w:rPr>
                </m:ctrlPr>
              </m:e>
              <m:sub>
                <m:r>
                  <w:rPr>
                    <w:rFonts w:ascii="Cambria Math" w:hAnsi="Cambria Math"/>
                  </w:rPr>
                  <m:t>k,i</m:t>
                </m:r>
              </m:sub>
            </m:sSub>
          </m:e>
        </m:nary>
      </m:oMath>
    </w:p>
    <w:p w14:paraId="552457E9" w14:textId="77777777" w:rsidR="00804C6B" w:rsidRDefault="00804C6B" w:rsidP="00804C6B">
      <w:pPr>
        <w:rPr>
          <w:rFonts w:eastAsiaTheme="minorEastAsia"/>
        </w:rPr>
      </w:pPr>
      <w:r w:rsidRPr="00804C6B">
        <w:t>Pogosta kombinacija – MSU freq</w:t>
      </w:r>
      <w:r>
        <w:t>:</w:t>
      </w:r>
      <w:r>
        <w:tab/>
      </w:r>
      <w:r>
        <w:tab/>
      </w:r>
      <m:oMath>
        <m:nary>
          <m:naryPr>
            <m:chr m:val="∑"/>
            <m:limLoc m:val="undOvr"/>
            <m:supHide m:val="1"/>
            <m:ctrlPr>
              <w:rPr>
                <w:rFonts w:ascii="Cambria Math" w:hAnsi="Cambria Math"/>
                <w:color w:val="auto"/>
              </w:rPr>
            </m:ctrlPr>
          </m:naryPr>
          <m:sub>
            <m:r>
              <m:rPr>
                <m:sty m:val="p"/>
              </m:rPr>
              <w:rPr>
                <w:rFonts w:ascii="Cambria Math" w:hAnsi="Cambria Math"/>
                <w:color w:val="auto"/>
              </w:rPr>
              <m:t>j≥1</m:t>
            </m:r>
          </m:sub>
          <m:sup/>
          <m:e>
            <m:sSub>
              <m:sSubPr>
                <m:ctrlPr>
                  <w:rPr>
                    <w:rFonts w:ascii="Cambria Math" w:hAnsi="Cambria Math"/>
                    <w:color w:val="auto"/>
                  </w:rPr>
                </m:ctrlPr>
              </m:sSubPr>
              <m:e>
                <m:r>
                  <m:rPr>
                    <m:sty m:val="p"/>
                  </m:rPr>
                  <w:rPr>
                    <w:rFonts w:ascii="Cambria Math" w:hAnsi="Cambria Math"/>
                    <w:color w:val="auto"/>
                  </w:rPr>
                  <m:t>G</m:t>
                </m:r>
              </m:e>
              <m:sub>
                <m:r>
                  <m:rPr>
                    <m:sty m:val="p"/>
                  </m:rPr>
                  <w:rPr>
                    <w:rFonts w:ascii="Cambria Math" w:hAnsi="Cambria Math"/>
                    <w:color w:val="auto"/>
                  </w:rPr>
                  <m:t>k,j</m:t>
                </m:r>
              </m:sub>
            </m:sSub>
          </m:e>
        </m:nary>
        <m:r>
          <m:rPr>
            <m:sty m:val="p"/>
          </m:rPr>
          <w:rPr>
            <w:rFonts w:ascii="Cambria Math" w:hAnsi="Cambria Math"/>
            <w:color w:val="auto"/>
          </w:rPr>
          <m:t>+P+</m:t>
        </m:r>
        <m:sSub>
          <m:sSubPr>
            <m:ctrlPr>
              <w:rPr>
                <w:rFonts w:ascii="Cambria Math" w:hAnsi="Cambria Math"/>
                <w:color w:val="auto"/>
              </w:rPr>
            </m:ctrlPr>
          </m:sSubPr>
          <m:e>
            <m:sSub>
              <m:sSubPr>
                <m:ctrlPr>
                  <w:rPr>
                    <w:rFonts w:ascii="Cambria Math" w:hAnsi="Cambria Math"/>
                    <w:color w:val="auto"/>
                  </w:rPr>
                </m:ctrlPr>
              </m:sSubPr>
              <m:e>
                <m:r>
                  <m:rPr>
                    <m:sty m:val="p"/>
                  </m:rPr>
                  <w:rPr>
                    <w:rFonts w:ascii="Cambria Math" w:hAnsi="Cambria Math"/>
                    <w:color w:val="auto"/>
                  </w:rPr>
                  <m:t>ψ</m:t>
                </m:r>
              </m:e>
              <m:sub>
                <m:r>
                  <m:rPr>
                    <m:sty m:val="p"/>
                  </m:rPr>
                  <w:rPr>
                    <w:rFonts w:ascii="Cambria Math" w:hAnsi="Cambria Math"/>
                    <w:color w:val="auto"/>
                  </w:rPr>
                  <m:t>1,1</m:t>
                </m:r>
              </m:sub>
            </m:sSub>
            <m:r>
              <m:rPr>
                <m:sty m:val="p"/>
              </m:rPr>
              <w:rPr>
                <w:rFonts w:ascii="Cambria Math" w:hAnsi="Cambria Math"/>
                <w:color w:val="auto"/>
              </w:rPr>
              <m:t>Q</m:t>
            </m:r>
          </m:e>
          <m:sub>
            <m:r>
              <m:rPr>
                <m:sty m:val="p"/>
              </m:rPr>
              <w:rPr>
                <w:rFonts w:ascii="Cambria Math" w:hAnsi="Cambria Math"/>
                <w:color w:val="auto"/>
              </w:rPr>
              <m:t>k,1</m:t>
            </m:r>
          </m:sub>
        </m:sSub>
        <m:r>
          <m:rPr>
            <m:sty m:val="p"/>
          </m:rPr>
          <w:rPr>
            <w:rFonts w:ascii="Cambria Math" w:hAnsi="Cambria Math"/>
            <w:color w:val="auto"/>
          </w:rPr>
          <m:t>+</m:t>
        </m:r>
        <m:nary>
          <m:naryPr>
            <m:chr m:val="∑"/>
            <m:limLoc m:val="undOvr"/>
            <m:supHide m:val="1"/>
            <m:ctrlPr>
              <w:rPr>
                <w:rFonts w:ascii="Cambria Math" w:hAnsi="Cambria Math"/>
                <w:color w:val="auto"/>
              </w:rPr>
            </m:ctrlPr>
          </m:naryPr>
          <m:sub>
            <m:r>
              <m:rPr>
                <m:sty m:val="p"/>
              </m:rPr>
              <w:rPr>
                <w:rFonts w:ascii="Cambria Math" w:hAnsi="Cambria Math"/>
                <w:color w:val="auto"/>
              </w:rPr>
              <m:t>i</m:t>
            </m:r>
            <m:r>
              <w:rPr>
                <w:rFonts w:ascii="Cambria Math" w:hAnsi="Cambria Math"/>
                <w:color w:val="auto"/>
              </w:rPr>
              <m:t>&gt;1</m:t>
            </m:r>
          </m:sub>
          <m:sup/>
          <m:e>
            <m:sSub>
              <m:sSubPr>
                <m:ctrlPr>
                  <w:rPr>
                    <w:rFonts w:ascii="Cambria Math" w:hAnsi="Cambria Math"/>
                    <w:color w:val="auto"/>
                  </w:rPr>
                </m:ctrlPr>
              </m:sSubPr>
              <m:e>
                <m:sSub>
                  <m:sSubPr>
                    <m:ctrlPr>
                      <w:rPr>
                        <w:rFonts w:ascii="Cambria Math" w:hAnsi="Cambria Math"/>
                        <w:color w:val="auto"/>
                      </w:rPr>
                    </m:ctrlPr>
                  </m:sSubPr>
                  <m:e>
                    <m:r>
                      <m:rPr>
                        <m:sty m:val="p"/>
                      </m:rPr>
                      <w:rPr>
                        <w:rFonts w:ascii="Cambria Math" w:hAnsi="Cambria Math"/>
                        <w:color w:val="auto"/>
                      </w:rPr>
                      <m:t>ψ</m:t>
                    </m:r>
                  </m:e>
                  <m:sub>
                    <m:r>
                      <m:rPr>
                        <m:sty m:val="p"/>
                      </m:rPr>
                      <w:rPr>
                        <w:rFonts w:ascii="Cambria Math" w:hAnsi="Cambria Math"/>
                        <w:color w:val="auto"/>
                      </w:rPr>
                      <m:t>2,i</m:t>
                    </m:r>
                  </m:sub>
                </m:sSub>
                <m:r>
                  <m:rPr>
                    <m:sty m:val="p"/>
                  </m:rPr>
                  <w:rPr>
                    <w:rFonts w:ascii="Cambria Math" w:hAnsi="Cambria Math"/>
                    <w:color w:val="auto"/>
                  </w:rPr>
                  <m:t>Q</m:t>
                </m:r>
              </m:e>
              <m:sub>
                <m:r>
                  <m:rPr>
                    <m:sty m:val="p"/>
                  </m:rPr>
                  <w:rPr>
                    <w:rFonts w:ascii="Cambria Math" w:hAnsi="Cambria Math"/>
                    <w:color w:val="auto"/>
                  </w:rPr>
                  <m:t>k,i</m:t>
                </m:r>
              </m:sub>
            </m:sSub>
          </m:e>
        </m:nary>
      </m:oMath>
    </w:p>
    <w:p w14:paraId="6E4D77AF" w14:textId="77777777" w:rsidR="00DF6758" w:rsidRDefault="00DF6758" w:rsidP="00DF6758">
      <w:pPr>
        <w:rPr>
          <w:rFonts w:eastAsiaTheme="minorEastAsia"/>
        </w:rPr>
      </w:pPr>
      <w:r w:rsidRPr="007874A7">
        <w:t>Nav</w:t>
      </w:r>
      <w:r>
        <w:t>idezno stalna kombinacija MSU perm:</w:t>
      </w:r>
      <w:r>
        <w:tab/>
      </w:r>
      <m:oMath>
        <m:nary>
          <m:naryPr>
            <m:chr m:val="∑"/>
            <m:limLoc m:val="undOvr"/>
            <m:supHide m:val="1"/>
            <m:ctrlPr>
              <w:rPr>
                <w:rFonts w:ascii="Cambria Math" w:hAnsi="Cambria Math"/>
              </w:rPr>
            </m:ctrlPr>
          </m:naryPr>
          <m:sub>
            <m:r>
              <w:rPr>
                <w:rFonts w:ascii="Cambria Math" w:hAnsi="Cambria Math"/>
              </w:rPr>
              <m:t>j</m:t>
            </m:r>
            <m:r>
              <m:rPr>
                <m:sty m:val="p"/>
              </m:rPr>
              <w:rPr>
                <w:rFonts w:ascii="Cambria Math" w:hAnsi="Cambria Math"/>
              </w:rPr>
              <m:t>≥1</m:t>
            </m:r>
          </m:sub>
          <m:sup/>
          <m:e>
            <m:sSub>
              <m:sSubPr>
                <m:ctrlPr>
                  <w:rPr>
                    <w:rFonts w:ascii="Cambria Math" w:hAnsi="Cambria Math"/>
                  </w:rPr>
                </m:ctrlPr>
              </m:sSubPr>
              <m:e>
                <m:r>
                  <w:rPr>
                    <w:rFonts w:ascii="Cambria Math" w:hAnsi="Cambria Math"/>
                  </w:rPr>
                  <m:t>G</m:t>
                </m:r>
              </m:e>
              <m:sub>
                <m:r>
                  <w:rPr>
                    <w:rFonts w:ascii="Cambria Math" w:hAnsi="Cambria Math"/>
                  </w:rPr>
                  <m:t>k</m:t>
                </m:r>
                <m:r>
                  <m:rPr>
                    <m:sty m:val="p"/>
                  </m:rPr>
                  <w:rPr>
                    <w:rFonts w:ascii="Cambria Math" w:hAnsi="Cambria Math"/>
                  </w:rPr>
                  <m:t>,</m:t>
                </m:r>
                <m:r>
                  <w:rPr>
                    <w:rFonts w:ascii="Cambria Math" w:hAnsi="Cambria Math"/>
                  </w:rPr>
                  <m:t>j</m:t>
                </m:r>
              </m:sub>
            </m:sSub>
            <m:r>
              <m:rPr>
                <m:sty m:val="p"/>
              </m:rPr>
              <w:rPr>
                <w:rFonts w:ascii="Cambria Math" w:hAnsi="Cambria Math"/>
              </w:rPr>
              <m:t> "+" </m:t>
            </m:r>
            <m:r>
              <w:rPr>
                <w:rFonts w:ascii="Cambria Math" w:hAnsi="Cambria Math"/>
              </w:rPr>
              <m:t>P</m:t>
            </m:r>
            <m:r>
              <m:rPr>
                <m:sty m:val="p"/>
              </m:rPr>
              <w:rPr>
                <w:rFonts w:ascii="Cambria Math" w:hAnsi="Cambria Math"/>
              </w:rPr>
              <m:t> "+" </m:t>
            </m:r>
          </m:e>
        </m:nary>
        <m:nary>
          <m:naryPr>
            <m:chr m:val="∑"/>
            <m:limLoc m:val="undOvr"/>
            <m:supHide m:val="1"/>
            <m:ctrlPr>
              <w:rPr>
                <w:rFonts w:ascii="Cambria Math" w:hAnsi="Cambria Math"/>
              </w:rPr>
            </m:ctrlPr>
          </m:naryPr>
          <m:sub>
            <m:r>
              <w:rPr>
                <w:rFonts w:ascii="Cambria Math" w:hAnsi="Cambria Math"/>
              </w:rPr>
              <m:t>i</m:t>
            </m:r>
            <m:r>
              <m:rPr>
                <m:sty m:val="p"/>
              </m:rPr>
              <w:rPr>
                <w:rFonts w:ascii="Cambria Math" w:hAnsi="Cambria Math"/>
              </w:rPr>
              <m:t>&gt;1</m:t>
            </m:r>
          </m:sub>
          <m:sup/>
          <m:e>
            <m:sSub>
              <m:sSubPr>
                <m:ctrlPr>
                  <w:rPr>
                    <w:rFonts w:ascii="Cambria Math" w:hAnsi="Cambria Math"/>
                    <w:i/>
                  </w:rPr>
                </m:ctrlPr>
              </m:sSubPr>
              <m:e>
                <m:sSub>
                  <m:sSubPr>
                    <m:ctrlPr>
                      <w:rPr>
                        <w:rFonts w:ascii="Cambria Math" w:hAnsi="Cambria Math"/>
                        <w:i/>
                      </w:rPr>
                    </m:ctrlPr>
                  </m:sSubPr>
                  <m:e>
                    <m:r>
                      <w:rPr>
                        <w:rFonts w:ascii="Cambria Math" w:hAnsi="Cambria Math"/>
                      </w:rPr>
                      <m:t>Ψ</m:t>
                    </m:r>
                  </m:e>
                  <m:sub>
                    <m:r>
                      <w:rPr>
                        <w:rFonts w:ascii="Cambria Math" w:hAnsi="Cambria Math"/>
                      </w:rPr>
                      <m:t>2,i</m:t>
                    </m:r>
                  </m:sub>
                </m:sSub>
                <m:r>
                  <w:rPr>
                    <w:rFonts w:ascii="Cambria Math" w:hAnsi="Cambria Math"/>
                  </w:rPr>
                  <m:t>Q</m:t>
                </m:r>
              </m:e>
              <m:sub>
                <m:r>
                  <w:rPr>
                    <w:rFonts w:ascii="Cambria Math" w:hAnsi="Cambria Math"/>
                  </w:rPr>
                  <m:t>k,i</m:t>
                </m:r>
              </m:sub>
            </m:sSub>
          </m:e>
        </m:nary>
      </m:oMath>
    </w:p>
    <w:p w14:paraId="2CF55FF3" w14:textId="77777777" w:rsidR="00BE4417" w:rsidRDefault="00BE4417" w:rsidP="00BE4417">
      <w:pPr>
        <w:pStyle w:val="Naslov2"/>
      </w:pPr>
      <w:bookmarkStart w:id="94" w:name="_Toc511761431"/>
      <w:bookmarkStart w:id="95" w:name="_Toc14339452"/>
      <w:bookmarkStart w:id="96" w:name="_Toc511761430"/>
      <w:r>
        <w:t>Materialni faktorji varnosti</w:t>
      </w:r>
      <w:bookmarkEnd w:id="94"/>
      <w:bookmarkEnd w:id="95"/>
    </w:p>
    <w:p w14:paraId="5C6EABFE" w14:textId="77777777" w:rsidR="00BE4417" w:rsidRPr="006B41C4" w:rsidRDefault="00BE4417" w:rsidP="00BE4417">
      <w:pPr>
        <w:pStyle w:val="Objekttabela"/>
      </w:pPr>
      <w:r w:rsidRPr="008655EB">
        <w:rPr>
          <w:noProof/>
          <w:lang w:eastAsia="sl-SI"/>
        </w:rPr>
        <w:drawing>
          <wp:inline distT="0" distB="0" distL="0" distR="0" wp14:anchorId="2DD55EE0" wp14:editId="6DA593D6">
            <wp:extent cx="5060950" cy="835660"/>
            <wp:effectExtent l="0" t="0" r="6350" b="2540"/>
            <wp:docPr id="48" name="Slika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060950" cy="835660"/>
                    </a:xfrm>
                    <a:prstGeom prst="rect">
                      <a:avLst/>
                    </a:prstGeom>
                    <a:noFill/>
                    <a:ln>
                      <a:noFill/>
                    </a:ln>
                  </pic:spPr>
                </pic:pic>
              </a:graphicData>
            </a:graphic>
          </wp:inline>
        </w:drawing>
      </w:r>
    </w:p>
    <w:p w14:paraId="1CC90A64" w14:textId="77777777" w:rsidR="00DF6758" w:rsidRDefault="00DF6758" w:rsidP="00DF6758">
      <w:pPr>
        <w:pStyle w:val="Naslov2"/>
      </w:pPr>
      <w:bookmarkStart w:id="97" w:name="_Toc14339453"/>
      <w:r>
        <w:t>Kombinacijski in parcialni faktorji obtežb</w:t>
      </w:r>
      <w:bookmarkEnd w:id="96"/>
      <w:bookmarkEnd w:id="97"/>
    </w:p>
    <w:p w14:paraId="67A04D02" w14:textId="77777777" w:rsidR="00810E77" w:rsidRDefault="00773904" w:rsidP="00773904">
      <w:r>
        <w:t xml:space="preserve">Upoštevani kombinacijski in parcialni faktorji obtežb so </w:t>
      </w:r>
      <w:r w:rsidR="00B709C9">
        <w:t>prikazani na naslednjih straneh</w:t>
      </w:r>
      <w:r w:rsidR="00805BB3">
        <w:t>.</w:t>
      </w:r>
    </w:p>
    <w:p w14:paraId="0BB725CA" w14:textId="77777777" w:rsidR="00804C6B" w:rsidRDefault="00804C6B" w:rsidP="004E2AB3">
      <w:pPr>
        <w:rPr>
          <w:color w:val="auto"/>
        </w:rPr>
      </w:pPr>
    </w:p>
    <w:p w14:paraId="0C31649E" w14:textId="77777777" w:rsidR="007E5775" w:rsidRDefault="007E5775" w:rsidP="00CF3FE4">
      <w:pPr>
        <w:rPr>
          <w:color w:val="auto"/>
        </w:rPr>
      </w:pPr>
    </w:p>
    <w:p w14:paraId="5DEDB7A5" w14:textId="77777777" w:rsidR="004E2AB3" w:rsidRDefault="007E5775" w:rsidP="007E5775">
      <w:pPr>
        <w:pStyle w:val="Naslov1"/>
      </w:pPr>
      <w:bookmarkStart w:id="98" w:name="_Toc14339454"/>
      <w:r>
        <w:lastRenderedPageBreak/>
        <w:t>Analiza mostu</w:t>
      </w:r>
      <w:bookmarkEnd w:id="98"/>
    </w:p>
    <w:p w14:paraId="03AB2244" w14:textId="77777777" w:rsidR="00962B8A" w:rsidRDefault="00E54AA3" w:rsidP="00E54AA3">
      <w:pPr>
        <w:rPr>
          <w:color w:val="auto"/>
        </w:rPr>
      </w:pPr>
      <w:r w:rsidRPr="0058043A">
        <w:rPr>
          <w:color w:val="auto"/>
        </w:rPr>
        <w:t xml:space="preserve">Globalno analizo naredimo za celotno </w:t>
      </w:r>
      <w:r w:rsidR="00962B8A">
        <w:rPr>
          <w:color w:val="auto"/>
        </w:rPr>
        <w:t>mostno</w:t>
      </w:r>
      <w:r w:rsidRPr="0058043A">
        <w:rPr>
          <w:color w:val="auto"/>
        </w:rPr>
        <w:t xml:space="preserve"> konstrukcijo, kjer upoštevamo vse faze gradnje in fazo uporabe. Analiza je elastična in </w:t>
      </w:r>
      <w:r w:rsidR="00962B8A">
        <w:rPr>
          <w:color w:val="auto"/>
        </w:rPr>
        <w:t xml:space="preserve">narejena po teoriji prvega reda. </w:t>
      </w:r>
    </w:p>
    <w:p w14:paraId="574E3EB4" w14:textId="77777777" w:rsidR="00E54AA3" w:rsidRPr="0058043A" w:rsidRDefault="00983AD2" w:rsidP="00E54AA3">
      <w:pPr>
        <w:rPr>
          <w:color w:val="auto"/>
        </w:rPr>
      </w:pPr>
      <w:r>
        <w:rPr>
          <w:color w:val="auto"/>
        </w:rPr>
        <w:t>Analiza upošteva:</w:t>
      </w:r>
    </w:p>
    <w:p w14:paraId="6FC85B7A" w14:textId="77777777" w:rsidR="00E54AA3" w:rsidRDefault="00E54AA3" w:rsidP="00E54AA3">
      <w:pPr>
        <w:pStyle w:val="Seznamarabsko1"/>
        <w:numPr>
          <w:ilvl w:val="0"/>
          <w:numId w:val="17"/>
        </w:numPr>
        <w:rPr>
          <w:color w:val="auto"/>
        </w:rPr>
      </w:pPr>
      <w:r>
        <w:rPr>
          <w:color w:val="auto"/>
        </w:rPr>
        <w:t xml:space="preserve">Vse </w:t>
      </w:r>
      <w:r w:rsidR="00962B8A">
        <w:rPr>
          <w:color w:val="auto"/>
        </w:rPr>
        <w:t>relevantne kontrole MSN in</w:t>
      </w:r>
      <w:r>
        <w:rPr>
          <w:color w:val="auto"/>
        </w:rPr>
        <w:t xml:space="preserve"> MSU</w:t>
      </w:r>
      <w:r w:rsidR="00962B8A">
        <w:rPr>
          <w:color w:val="auto"/>
        </w:rPr>
        <w:t>.</w:t>
      </w:r>
    </w:p>
    <w:p w14:paraId="746A3A39" w14:textId="77777777" w:rsidR="00E54AA3" w:rsidRDefault="00E54AA3" w:rsidP="00E54AA3">
      <w:pPr>
        <w:pStyle w:val="Seznamarabsko1"/>
        <w:numPr>
          <w:ilvl w:val="0"/>
          <w:numId w:val="17"/>
        </w:numPr>
        <w:rPr>
          <w:color w:val="auto"/>
        </w:rPr>
      </w:pPr>
      <w:r>
        <w:rPr>
          <w:color w:val="auto"/>
        </w:rPr>
        <w:t>Nosilnost v času t0: napetosti</w:t>
      </w:r>
      <w:r w:rsidR="00962B8A">
        <w:rPr>
          <w:color w:val="auto"/>
        </w:rPr>
        <w:t xml:space="preserve"> v betonu</w:t>
      </w:r>
      <w:r>
        <w:rPr>
          <w:color w:val="auto"/>
        </w:rPr>
        <w:t xml:space="preserve"> in armatur</w:t>
      </w:r>
      <w:r w:rsidR="00962B8A">
        <w:rPr>
          <w:color w:val="auto"/>
        </w:rPr>
        <w:t>i</w:t>
      </w:r>
      <w:r>
        <w:rPr>
          <w:color w:val="auto"/>
        </w:rPr>
        <w:t xml:space="preserve"> takoj po gradnji, ko se še niso izvršili vsi reološki vplivi</w:t>
      </w:r>
    </w:p>
    <w:p w14:paraId="2A4893EB" w14:textId="77777777" w:rsidR="00E54AA3" w:rsidRDefault="00E54AA3" w:rsidP="00E54AA3">
      <w:pPr>
        <w:pStyle w:val="Seznamarabsko1"/>
        <w:numPr>
          <w:ilvl w:val="0"/>
          <w:numId w:val="17"/>
        </w:numPr>
        <w:rPr>
          <w:color w:val="auto"/>
        </w:rPr>
      </w:pPr>
      <w:r>
        <w:rPr>
          <w:color w:val="auto"/>
        </w:rPr>
        <w:t xml:space="preserve">Nosilnost v času t=100 let: </w:t>
      </w:r>
      <w:r w:rsidR="00962B8A">
        <w:rPr>
          <w:color w:val="auto"/>
        </w:rPr>
        <w:t xml:space="preserve">napetosti v betonu in armaturi </w:t>
      </w:r>
      <w:r>
        <w:rPr>
          <w:color w:val="auto"/>
        </w:rPr>
        <w:t>na koncu uporabne dobe.</w:t>
      </w:r>
    </w:p>
    <w:p w14:paraId="3D5F77E9" w14:textId="77777777" w:rsidR="00983AD2" w:rsidRPr="007B6F84" w:rsidRDefault="00983AD2" w:rsidP="00E54AA3">
      <w:pPr>
        <w:pStyle w:val="Seznamarabsko1"/>
        <w:numPr>
          <w:ilvl w:val="0"/>
          <w:numId w:val="17"/>
        </w:numPr>
        <w:rPr>
          <w:color w:val="auto"/>
        </w:rPr>
      </w:pPr>
      <w:r>
        <w:t>Upoštevanje zgornje in spodnje meje predna</w:t>
      </w:r>
      <w:r w:rsidR="00962B8A">
        <w:t>peta (Pinf=0,9 in Psup=1,1).</w:t>
      </w:r>
    </w:p>
    <w:p w14:paraId="128801CF" w14:textId="77777777" w:rsidR="007B6F84" w:rsidRPr="00FA67ED" w:rsidRDefault="007B6F84" w:rsidP="00E54AA3">
      <w:pPr>
        <w:pStyle w:val="Seznamarabsko1"/>
        <w:numPr>
          <w:ilvl w:val="0"/>
          <w:numId w:val="17"/>
        </w:numPr>
        <w:rPr>
          <w:color w:val="auto"/>
        </w:rPr>
      </w:pPr>
      <w:r>
        <w:t>Kontrola napetosti na razpokanem in ne razpokanem prerezu.</w:t>
      </w:r>
    </w:p>
    <w:p w14:paraId="06BA25B7" w14:textId="77777777" w:rsidR="00FA67ED" w:rsidRPr="005A420D" w:rsidRDefault="00FA67ED" w:rsidP="00FA67ED">
      <w:pPr>
        <w:pStyle w:val="Seznamarabsko1"/>
        <w:numPr>
          <w:ilvl w:val="0"/>
          <w:numId w:val="17"/>
        </w:numPr>
        <w:rPr>
          <w:color w:val="auto"/>
        </w:rPr>
      </w:pPr>
      <w:r>
        <w:t xml:space="preserve">Minimalno armaturo po standardu SIST </w:t>
      </w:r>
      <w:r w:rsidRPr="00FA67ED">
        <w:t>EN 1992</w:t>
      </w:r>
      <w:r>
        <w:t>, tč.</w:t>
      </w:r>
      <w:r w:rsidRPr="00FA67ED">
        <w:t xml:space="preserve"> 7.3.2</w:t>
      </w:r>
      <w:r>
        <w:t>.</w:t>
      </w:r>
    </w:p>
    <w:p w14:paraId="2E4583D8" w14:textId="77777777" w:rsidR="005A420D" w:rsidRDefault="005A420D" w:rsidP="005A420D">
      <w:pPr>
        <w:pStyle w:val="Naslov2"/>
      </w:pPr>
      <w:bookmarkStart w:id="99" w:name="_Toc467571958"/>
      <w:bookmarkStart w:id="100" w:name="_Toc469213465"/>
      <w:bookmarkStart w:id="101" w:name="_Toc14339455"/>
      <w:r>
        <w:t>Faze gradnje</w:t>
      </w:r>
      <w:bookmarkEnd w:id="99"/>
      <w:bookmarkEnd w:id="100"/>
      <w:bookmarkEnd w:id="101"/>
    </w:p>
    <w:p w14:paraId="3BDFCF4F" w14:textId="77777777" w:rsidR="00D539BE" w:rsidRPr="00D539BE" w:rsidRDefault="00D539BE" w:rsidP="00D539BE">
      <w:r>
        <w:t>Faza gradnje se je upoštevala s časovno odvisno analizo gradnje, kjer se upošteva dejanski razvoj reologije betona in postopno večanje togosti betonskih elementov. Vračunu se je upoštevalo sledeče faze:</w:t>
      </w:r>
    </w:p>
    <w:p w14:paraId="1420DB60" w14:textId="77777777" w:rsidR="005A420D" w:rsidRDefault="005A420D" w:rsidP="005A420D">
      <w:pPr>
        <w:pStyle w:val="Odstavekseznama"/>
        <w:numPr>
          <w:ilvl w:val="0"/>
          <w:numId w:val="21"/>
        </w:numPr>
      </w:pPr>
      <w:r>
        <w:t>Izvedba pilotov in opornikov</w:t>
      </w:r>
    </w:p>
    <w:p w14:paraId="4B8CA4E7" w14:textId="77777777" w:rsidR="005A420D" w:rsidRDefault="00F44526" w:rsidP="005A420D">
      <w:pPr>
        <w:pStyle w:val="Odstavekseznama"/>
        <w:numPr>
          <w:ilvl w:val="0"/>
          <w:numId w:val="21"/>
        </w:numPr>
      </w:pPr>
      <w:r>
        <w:t>5</w:t>
      </w:r>
      <w:r w:rsidR="005A420D">
        <w:t xml:space="preserve"> dnevno staranje betona</w:t>
      </w:r>
    </w:p>
    <w:p w14:paraId="6D9F0024" w14:textId="77777777" w:rsidR="005A420D" w:rsidRDefault="005A420D" w:rsidP="005A420D">
      <w:pPr>
        <w:pStyle w:val="Odstavekseznama"/>
        <w:numPr>
          <w:ilvl w:val="0"/>
          <w:numId w:val="21"/>
        </w:numPr>
      </w:pPr>
      <w:r>
        <w:t>Izvedba prekladne plošče</w:t>
      </w:r>
    </w:p>
    <w:p w14:paraId="07D55733" w14:textId="77777777" w:rsidR="005A420D" w:rsidRDefault="00F44526" w:rsidP="005A420D">
      <w:pPr>
        <w:pStyle w:val="Odstavekseznama"/>
        <w:numPr>
          <w:ilvl w:val="0"/>
          <w:numId w:val="21"/>
        </w:numPr>
      </w:pPr>
      <w:r>
        <w:t>5</w:t>
      </w:r>
      <w:r w:rsidR="005A420D">
        <w:t xml:space="preserve"> dnevno staranje betona</w:t>
      </w:r>
    </w:p>
    <w:p w14:paraId="1E7EE538" w14:textId="77777777" w:rsidR="005A420D" w:rsidRDefault="005A420D" w:rsidP="005A420D">
      <w:pPr>
        <w:pStyle w:val="Odstavekseznama"/>
        <w:numPr>
          <w:ilvl w:val="0"/>
          <w:numId w:val="21"/>
        </w:numPr>
      </w:pPr>
      <w:r>
        <w:t xml:space="preserve">Napenjanje </w:t>
      </w:r>
      <w:r w:rsidR="00F44526">
        <w:t xml:space="preserve">prednapetih kablov </w:t>
      </w:r>
    </w:p>
    <w:p w14:paraId="052C56D6" w14:textId="77777777" w:rsidR="005A420D" w:rsidRDefault="00F44526" w:rsidP="005A420D">
      <w:pPr>
        <w:pStyle w:val="Odstavekseznama"/>
        <w:numPr>
          <w:ilvl w:val="0"/>
          <w:numId w:val="21"/>
        </w:numPr>
      </w:pPr>
      <w:r>
        <w:t>5</w:t>
      </w:r>
      <w:r w:rsidR="005A420D">
        <w:t xml:space="preserve"> dnevno staranje betona</w:t>
      </w:r>
    </w:p>
    <w:p w14:paraId="110BF9C8" w14:textId="77777777" w:rsidR="005A420D" w:rsidRDefault="005A420D" w:rsidP="005A420D">
      <w:pPr>
        <w:pStyle w:val="Odstavekseznama"/>
        <w:numPr>
          <w:ilvl w:val="0"/>
          <w:numId w:val="21"/>
        </w:numPr>
      </w:pPr>
      <w:r>
        <w:t>Razopaženje prekladne plošče</w:t>
      </w:r>
    </w:p>
    <w:p w14:paraId="137A1D50" w14:textId="77777777" w:rsidR="005A420D" w:rsidRDefault="005A420D" w:rsidP="005A420D">
      <w:pPr>
        <w:pStyle w:val="Odstavekseznama"/>
        <w:numPr>
          <w:ilvl w:val="0"/>
          <w:numId w:val="21"/>
        </w:numPr>
      </w:pPr>
      <w:r>
        <w:t>Izvedba mostne kape</w:t>
      </w:r>
    </w:p>
    <w:p w14:paraId="4EC34D9E" w14:textId="77777777" w:rsidR="005A420D" w:rsidRDefault="005A420D" w:rsidP="005A420D">
      <w:pPr>
        <w:pStyle w:val="Odstavekseznama"/>
        <w:numPr>
          <w:ilvl w:val="0"/>
          <w:numId w:val="21"/>
        </w:numPr>
      </w:pPr>
      <w:r>
        <w:t>Dokončanje gradnje</w:t>
      </w:r>
    </w:p>
    <w:p w14:paraId="35859225" w14:textId="77777777" w:rsidR="00D539BE" w:rsidRDefault="00FD2A57" w:rsidP="00051BF1">
      <w:r>
        <w:t>V nadaljevanju sledi izpis faznosti, ki je bila upoštevana v računskem modelu.</w:t>
      </w:r>
      <w:r>
        <w:br w:type="page"/>
      </w:r>
    </w:p>
    <w:p w14:paraId="604476EC" w14:textId="77777777" w:rsidR="00E54AA3" w:rsidRDefault="004F639D" w:rsidP="004F639D">
      <w:pPr>
        <w:pStyle w:val="Naslov2"/>
      </w:pPr>
      <w:bookmarkStart w:id="102" w:name="_Toc14339456"/>
      <w:r w:rsidRPr="004F639D">
        <w:lastRenderedPageBreak/>
        <w:t>Kontrola tlačnih napetosti v betonu pri MSU</w:t>
      </w:r>
      <w:bookmarkEnd w:id="102"/>
    </w:p>
    <w:p w14:paraId="3D9321A3" w14:textId="77777777" w:rsidR="00014B96" w:rsidRDefault="00264C94" w:rsidP="004A15DA">
      <w:r>
        <w:t xml:space="preserve">Kontrola tlačnih napetosti </w:t>
      </w:r>
      <w:r w:rsidR="004F639D">
        <w:t xml:space="preserve">je izvedena </w:t>
      </w:r>
      <w:r w:rsidR="004F639D" w:rsidRPr="00DC263A">
        <w:t xml:space="preserve">skladno s  SIST EN 1992-1, </w:t>
      </w:r>
      <w:r>
        <w:t>tč.</w:t>
      </w:r>
      <w:r w:rsidR="004F639D" w:rsidRPr="00DC263A">
        <w:t xml:space="preserve"> 7.2</w:t>
      </w:r>
      <w:r w:rsidR="004F639D">
        <w:t>.</w:t>
      </w:r>
      <w:r w:rsidR="008E3B42">
        <w:t xml:space="preserve"> </w:t>
      </w:r>
      <w:r w:rsidR="004F639D">
        <w:t xml:space="preserve">Tlačne napetosti </w:t>
      </w:r>
      <w:r w:rsidR="004A15DA">
        <w:t xml:space="preserve">betona </w:t>
      </w:r>
      <w:r w:rsidR="007A0FFD">
        <w:t xml:space="preserve">so omejene </w:t>
      </w:r>
      <w:r w:rsidR="004F639D">
        <w:t>na 0,6*fck pri karakteristični obtež</w:t>
      </w:r>
      <w:r w:rsidR="008E3B42">
        <w:t>bi in na 0,45*fck pri navidezno</w:t>
      </w:r>
      <w:r w:rsidR="004F639D">
        <w:t>–stalni kombinaciji.</w:t>
      </w:r>
      <w:r w:rsidR="004A15DA">
        <w:t xml:space="preserve"> </w:t>
      </w:r>
      <w:r w:rsidR="00014B96">
        <w:t>Kontrola napetosti je bila izvedena z upoštevanjem zgornje in spodnje meje prednapeta (</w:t>
      </w:r>
      <w:r w:rsidR="00EF1C39">
        <w:t>P</w:t>
      </w:r>
      <w:r w:rsidR="00014B96">
        <w:t xml:space="preserve">inf=0,9 in </w:t>
      </w:r>
      <w:r w:rsidR="00EF1C39">
        <w:t>P</w:t>
      </w:r>
      <w:r w:rsidR="00AF1221">
        <w:t>sup=1,1).</w:t>
      </w:r>
    </w:p>
    <w:p w14:paraId="507E4541" w14:textId="77777777" w:rsidR="00214B2D" w:rsidRPr="006447DC" w:rsidRDefault="00214B2D" w:rsidP="00214B2D">
      <w:r>
        <w:t>Komentar k rezultatom</w:t>
      </w:r>
      <w:r w:rsidRPr="006447DC">
        <w:t>:</w:t>
      </w:r>
    </w:p>
    <w:p w14:paraId="17339CB1" w14:textId="77777777" w:rsidR="008E3B42" w:rsidRDefault="00E13C04" w:rsidP="00214B2D">
      <w:pPr>
        <w:pStyle w:val="Seznamoznaen1"/>
      </w:pPr>
      <w:r>
        <w:t>Preklada – karakteristična kombinacija</w:t>
      </w:r>
      <w:r w:rsidR="008E3B42">
        <w:t>:</w:t>
      </w:r>
      <w:r w:rsidR="008E3B42">
        <w:tab/>
        <w:t>sig,c=</w:t>
      </w:r>
      <w:r w:rsidR="00C829F6">
        <w:t>29,8</w:t>
      </w:r>
      <w:r w:rsidR="008E3B42">
        <w:t xml:space="preserve"> MPa</w:t>
      </w:r>
      <w:r w:rsidR="00170B94">
        <w:tab/>
      </w:r>
      <w:r w:rsidR="008E3B42">
        <w:t>&lt;</w:t>
      </w:r>
      <w:r w:rsidR="00746441">
        <w:t xml:space="preserve"> </w:t>
      </w:r>
      <w:r w:rsidR="00395172">
        <w:t>0,6*fck</w:t>
      </w:r>
      <w:r w:rsidR="008E3B42">
        <w:t>=30 MPa…</w:t>
      </w:r>
      <w:r w:rsidR="00264C94">
        <w:t>ok</w:t>
      </w:r>
    </w:p>
    <w:p w14:paraId="320EF01E" w14:textId="77777777" w:rsidR="008E3B42" w:rsidRDefault="00E13C04" w:rsidP="00214B2D">
      <w:pPr>
        <w:pStyle w:val="Seznamoznaen1"/>
      </w:pPr>
      <w:r>
        <w:t>Opornik – karakteristična kombinacija</w:t>
      </w:r>
      <w:r w:rsidR="008E3B42">
        <w:t xml:space="preserve">: </w:t>
      </w:r>
      <w:r w:rsidR="008E3B42">
        <w:tab/>
        <w:t>sig,c=</w:t>
      </w:r>
      <w:r w:rsidR="00C829F6">
        <w:t>13,5</w:t>
      </w:r>
      <w:r w:rsidR="008E3B42">
        <w:t xml:space="preserve"> MPa</w:t>
      </w:r>
      <w:r w:rsidR="00170B94">
        <w:tab/>
      </w:r>
      <w:r w:rsidR="008E3B42">
        <w:t>&lt;</w:t>
      </w:r>
      <w:r w:rsidR="00CF542B">
        <w:t xml:space="preserve"> </w:t>
      </w:r>
      <w:r w:rsidR="008E3B42">
        <w:t>0,6*fck=18 MPa…</w:t>
      </w:r>
      <w:r w:rsidR="00264C94">
        <w:t>ok</w:t>
      </w:r>
    </w:p>
    <w:p w14:paraId="021E831F" w14:textId="77777777" w:rsidR="008E3B42" w:rsidRDefault="00E13C04" w:rsidP="00214B2D">
      <w:pPr>
        <w:pStyle w:val="Seznamoznaen1"/>
      </w:pPr>
      <w:r>
        <w:t>Pilot – karakteristična kombinacija</w:t>
      </w:r>
      <w:r w:rsidR="008E3B42">
        <w:t xml:space="preserve">: </w:t>
      </w:r>
      <w:r w:rsidR="00AE0BDF">
        <w:tab/>
      </w:r>
      <w:r w:rsidR="00BC3DA2">
        <w:tab/>
      </w:r>
      <w:r w:rsidR="008E3B42">
        <w:t>sig,c=</w:t>
      </w:r>
      <w:r w:rsidR="00B3312A">
        <w:t>19,3</w:t>
      </w:r>
      <w:r w:rsidR="008E3B42">
        <w:t xml:space="preserve"> MPa</w:t>
      </w:r>
      <w:r w:rsidR="00170B94">
        <w:tab/>
      </w:r>
      <w:r w:rsidR="008E3B42">
        <w:t>&lt;</w:t>
      </w:r>
      <w:r w:rsidR="00CF542B">
        <w:t xml:space="preserve"> </w:t>
      </w:r>
      <w:r w:rsidR="008E3B42">
        <w:t>0,6*fck=18 MPa…</w:t>
      </w:r>
      <w:r w:rsidR="00B3312A">
        <w:t>ok</w:t>
      </w:r>
    </w:p>
    <w:p w14:paraId="6798F608" w14:textId="77777777" w:rsidR="00BC3DA2" w:rsidRDefault="00BC3DA2" w:rsidP="00BC3DA2">
      <w:pPr>
        <w:pStyle w:val="Seznamoznaen1"/>
      </w:pPr>
      <w:r>
        <w:t>Preklada – stalna kombinacija:</w:t>
      </w:r>
      <w:r>
        <w:tab/>
      </w:r>
      <w:r>
        <w:tab/>
        <w:t>sig,c=</w:t>
      </w:r>
      <w:r w:rsidR="00C829F6">
        <w:t>18,9</w:t>
      </w:r>
      <w:r>
        <w:t xml:space="preserve"> MPa</w:t>
      </w:r>
      <w:r w:rsidR="00170B94">
        <w:tab/>
      </w:r>
      <w:r>
        <w:t>&lt;</w:t>
      </w:r>
      <w:r w:rsidR="00CF542B">
        <w:t xml:space="preserve"> </w:t>
      </w:r>
      <w:r>
        <w:t>0,</w:t>
      </w:r>
      <w:r w:rsidR="00395172">
        <w:t>45*fck</w:t>
      </w:r>
      <w:r>
        <w:t>=</w:t>
      </w:r>
      <w:r w:rsidR="00395172">
        <w:t>22,5</w:t>
      </w:r>
      <w:r>
        <w:t xml:space="preserve"> MPa…</w:t>
      </w:r>
      <w:r w:rsidR="00264C94">
        <w:t>ok</w:t>
      </w:r>
    </w:p>
    <w:p w14:paraId="72236C78" w14:textId="77777777" w:rsidR="00BC3DA2" w:rsidRDefault="00BC3DA2" w:rsidP="00BC3DA2">
      <w:pPr>
        <w:pStyle w:val="Seznamoznaen1"/>
      </w:pPr>
      <w:r>
        <w:t xml:space="preserve">Opornik – stalna kombinacija: </w:t>
      </w:r>
      <w:r>
        <w:tab/>
      </w:r>
      <w:r>
        <w:tab/>
        <w:t>sig,c=</w:t>
      </w:r>
      <w:r w:rsidR="00C829F6">
        <w:t>9,5</w:t>
      </w:r>
      <w:r>
        <w:t xml:space="preserve"> MPa</w:t>
      </w:r>
      <w:r w:rsidR="00170B94">
        <w:tab/>
      </w:r>
      <w:r>
        <w:t>&lt;</w:t>
      </w:r>
      <w:r w:rsidR="00CF542B">
        <w:t xml:space="preserve"> </w:t>
      </w:r>
      <w:r>
        <w:t>0,</w:t>
      </w:r>
      <w:r w:rsidR="00395172">
        <w:t>45</w:t>
      </w:r>
      <w:r>
        <w:t>*fck=1</w:t>
      </w:r>
      <w:r w:rsidR="00395172">
        <w:t>3,5</w:t>
      </w:r>
      <w:r>
        <w:t xml:space="preserve"> MPa…</w:t>
      </w:r>
      <w:r w:rsidR="00264C94">
        <w:t>ok</w:t>
      </w:r>
    </w:p>
    <w:p w14:paraId="54052716" w14:textId="77777777" w:rsidR="00BC3DA2" w:rsidRDefault="00BC3DA2" w:rsidP="00BC3DA2">
      <w:pPr>
        <w:pStyle w:val="Seznamoznaen1"/>
      </w:pPr>
      <w:r>
        <w:t xml:space="preserve">Pilot – stalna kombinacija: </w:t>
      </w:r>
      <w:r>
        <w:tab/>
      </w:r>
      <w:r>
        <w:tab/>
      </w:r>
      <w:r>
        <w:tab/>
        <w:t>sig,c=</w:t>
      </w:r>
      <w:r w:rsidR="00B3312A">
        <w:t>12,2</w:t>
      </w:r>
      <w:r>
        <w:t xml:space="preserve"> MPa</w:t>
      </w:r>
      <w:r w:rsidR="00170B94">
        <w:tab/>
      </w:r>
      <w:r>
        <w:t>&lt;</w:t>
      </w:r>
      <w:r w:rsidR="00CF542B">
        <w:t xml:space="preserve"> </w:t>
      </w:r>
      <w:r>
        <w:t>0,6*fck=</w:t>
      </w:r>
      <w:r w:rsidR="00395172">
        <w:t>13,5</w:t>
      </w:r>
      <w:r>
        <w:t xml:space="preserve"> MPa…</w:t>
      </w:r>
      <w:r w:rsidR="00B3312A">
        <w:t>ok</w:t>
      </w:r>
    </w:p>
    <w:p w14:paraId="64B95B9E" w14:textId="77777777" w:rsidR="002B0F90" w:rsidRDefault="002B0F90" w:rsidP="002B0F90">
      <w:pPr>
        <w:pStyle w:val="Objektslika"/>
      </w:pPr>
      <w:r>
        <w:rPr>
          <w:noProof/>
          <w:lang w:eastAsia="sl-SI"/>
        </w:rPr>
        <w:drawing>
          <wp:inline distT="0" distB="0" distL="0" distR="0" wp14:anchorId="04255821" wp14:editId="27B2A64F">
            <wp:extent cx="5939790" cy="1229360"/>
            <wp:effectExtent l="0" t="0" r="3810" b="8890"/>
            <wp:docPr id="17" name="Slika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939790" cy="1229360"/>
                    </a:xfrm>
                    <a:prstGeom prst="rect">
                      <a:avLst/>
                    </a:prstGeom>
                  </pic:spPr>
                </pic:pic>
              </a:graphicData>
            </a:graphic>
          </wp:inline>
        </w:drawing>
      </w:r>
    </w:p>
    <w:p w14:paraId="35FCBA6E" w14:textId="77777777" w:rsidR="002B0F90" w:rsidRDefault="002B0F90" w:rsidP="002B0F90">
      <w:pPr>
        <w:pStyle w:val="Objektslika"/>
      </w:pPr>
      <w:r>
        <w:rPr>
          <w:noProof/>
          <w:lang w:eastAsia="sl-SI"/>
        </w:rPr>
        <w:drawing>
          <wp:inline distT="0" distB="0" distL="0" distR="0" wp14:anchorId="0BA2E0A5" wp14:editId="0290D969">
            <wp:extent cx="5939790" cy="1240790"/>
            <wp:effectExtent l="0" t="0" r="3810" b="0"/>
            <wp:docPr id="18" name="Slika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939790" cy="1240790"/>
                    </a:xfrm>
                    <a:prstGeom prst="rect">
                      <a:avLst/>
                    </a:prstGeom>
                  </pic:spPr>
                </pic:pic>
              </a:graphicData>
            </a:graphic>
          </wp:inline>
        </w:drawing>
      </w:r>
    </w:p>
    <w:p w14:paraId="3B88D55E" w14:textId="06D514B3" w:rsidR="002B0F90" w:rsidRDefault="002B0F90" w:rsidP="002B0F90">
      <w:pPr>
        <w:pStyle w:val="Napis"/>
      </w:pPr>
      <w:r w:rsidRPr="00F46D39">
        <w:t xml:space="preserve">Slika </w:t>
      </w:r>
      <w:r>
        <w:rPr>
          <w:noProof/>
        </w:rPr>
        <w:fldChar w:fldCharType="begin"/>
      </w:r>
      <w:r>
        <w:rPr>
          <w:noProof/>
        </w:rPr>
        <w:instrText xml:space="preserve"> SEQ Slika \* ARABIC </w:instrText>
      </w:r>
      <w:r>
        <w:rPr>
          <w:noProof/>
        </w:rPr>
        <w:fldChar w:fldCharType="separate"/>
      </w:r>
      <w:r w:rsidR="001930A3">
        <w:rPr>
          <w:noProof/>
        </w:rPr>
        <w:t>3</w:t>
      </w:r>
      <w:r>
        <w:rPr>
          <w:noProof/>
        </w:rPr>
        <w:fldChar w:fldCharType="end"/>
      </w:r>
      <w:r w:rsidRPr="00F46D39">
        <w:t xml:space="preserve">: </w:t>
      </w:r>
      <w:r w:rsidR="00911AC8">
        <w:t>Maksimalne tlačne n</w:t>
      </w:r>
      <w:r>
        <w:t xml:space="preserve">apetost v </w:t>
      </w:r>
      <w:r w:rsidR="00911AC8">
        <w:t>prekladni ploščo</w:t>
      </w:r>
      <w:r>
        <w:t xml:space="preserve"> (zgoraj: karakteristična in spodaj: navidezno stalna kombinacija)  </w:t>
      </w:r>
    </w:p>
    <w:p w14:paraId="0B6E54F6" w14:textId="77777777" w:rsidR="00025EA1" w:rsidRDefault="00025EA1" w:rsidP="00025EA1">
      <w:pPr>
        <w:pStyle w:val="Naslov3"/>
      </w:pPr>
      <w:bookmarkStart w:id="103" w:name="_Toc14339457"/>
      <w:r>
        <w:t xml:space="preserve">Kontrola </w:t>
      </w:r>
      <w:r w:rsidRPr="00025EA1">
        <w:t xml:space="preserve">tlačnih napetosti </w:t>
      </w:r>
      <w:r>
        <w:t>v fazi gradnje</w:t>
      </w:r>
      <w:bookmarkEnd w:id="103"/>
    </w:p>
    <w:p w14:paraId="22BE24BB" w14:textId="77777777" w:rsidR="00F0337B" w:rsidRDefault="00D217C2" w:rsidP="00F0337B">
      <w:r>
        <w:t xml:space="preserve">V fazi gradnje je merodajna kontrola tlačnih napetosti </w:t>
      </w:r>
      <w:r w:rsidR="009A36C5">
        <w:t>takoj po napenjanju vseh kablov, pri starosti 10 dni.</w:t>
      </w:r>
    </w:p>
    <w:p w14:paraId="7393D8B8" w14:textId="77777777" w:rsidR="00F0337B" w:rsidRDefault="00C97487" w:rsidP="00F0337B">
      <w:pPr>
        <w:pStyle w:val="Seznamoznaen1"/>
      </w:pPr>
      <w:r>
        <w:t>LC 7011</w:t>
      </w:r>
      <w:r w:rsidR="00F0337B">
        <w:t xml:space="preserve"> – po napenjanju kablov (starost preklade </w:t>
      </w:r>
      <w:r w:rsidR="009A36C5">
        <w:t>10</w:t>
      </w:r>
      <w:r w:rsidR="00F0337B">
        <w:t xml:space="preserve"> dni):</w:t>
      </w:r>
    </w:p>
    <w:p w14:paraId="09EE134B" w14:textId="77777777" w:rsidR="00F0337B" w:rsidRDefault="00F0337B" w:rsidP="00F0337B">
      <w:pPr>
        <w:pStyle w:val="Seznamoznaen1"/>
        <w:numPr>
          <w:ilvl w:val="0"/>
          <w:numId w:val="0"/>
        </w:numPr>
        <w:ind w:left="425"/>
      </w:pPr>
      <w:r>
        <w:t>sig,c</w:t>
      </w:r>
      <w:r w:rsidR="00C97487">
        <w:t>=20,2</w:t>
      </w:r>
      <w:r>
        <w:t xml:space="preserve"> MPa</w:t>
      </w:r>
      <w:r>
        <w:tab/>
        <w:t>&lt; fck(t=</w:t>
      </w:r>
      <w:r w:rsidR="00C97487">
        <w:t>10</w:t>
      </w:r>
      <w:r>
        <w:t xml:space="preserve"> dni)=</w:t>
      </w:r>
      <w:r w:rsidR="00C97487">
        <w:t>41</w:t>
      </w:r>
      <w:r>
        <w:t xml:space="preserve"> MPa…ok</w:t>
      </w:r>
    </w:p>
    <w:p w14:paraId="0D66CEE2" w14:textId="77777777" w:rsidR="003F19F6" w:rsidRDefault="003F19F6" w:rsidP="003F19F6">
      <w:pPr>
        <w:pStyle w:val="Objektslika"/>
      </w:pPr>
      <w:r>
        <w:rPr>
          <w:noProof/>
          <w:lang w:eastAsia="sl-SI"/>
        </w:rPr>
        <w:drawing>
          <wp:inline distT="0" distB="0" distL="0" distR="0" wp14:anchorId="09F13EDB" wp14:editId="07050366">
            <wp:extent cx="5939790" cy="1646555"/>
            <wp:effectExtent l="0" t="0" r="3810" b="0"/>
            <wp:docPr id="44" name="Slika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939790" cy="1646555"/>
                    </a:xfrm>
                    <a:prstGeom prst="rect">
                      <a:avLst/>
                    </a:prstGeom>
                  </pic:spPr>
                </pic:pic>
              </a:graphicData>
            </a:graphic>
          </wp:inline>
        </w:drawing>
      </w:r>
    </w:p>
    <w:p w14:paraId="3C1B7524" w14:textId="3B298D35" w:rsidR="00E52901" w:rsidRDefault="00E52901" w:rsidP="00E52901">
      <w:pPr>
        <w:pStyle w:val="Napis"/>
      </w:pPr>
      <w:r w:rsidRPr="00F46D39">
        <w:t xml:space="preserve">Slika </w:t>
      </w:r>
      <w:r>
        <w:rPr>
          <w:noProof/>
        </w:rPr>
        <w:fldChar w:fldCharType="begin"/>
      </w:r>
      <w:r>
        <w:rPr>
          <w:noProof/>
        </w:rPr>
        <w:instrText xml:space="preserve"> SEQ Slika \* ARABIC </w:instrText>
      </w:r>
      <w:r>
        <w:rPr>
          <w:noProof/>
        </w:rPr>
        <w:fldChar w:fldCharType="separate"/>
      </w:r>
      <w:r w:rsidR="001930A3">
        <w:rPr>
          <w:noProof/>
        </w:rPr>
        <w:t>4</w:t>
      </w:r>
      <w:r>
        <w:rPr>
          <w:noProof/>
        </w:rPr>
        <w:fldChar w:fldCharType="end"/>
      </w:r>
      <w:r w:rsidRPr="00F46D39">
        <w:t xml:space="preserve">: </w:t>
      </w:r>
      <w:r>
        <w:t xml:space="preserve">Napetost v prekladi takoj po napenjanju 14x C22C15 kablov </w:t>
      </w:r>
    </w:p>
    <w:p w14:paraId="0469B309" w14:textId="77777777" w:rsidR="00D31AB7" w:rsidRDefault="009A36C5" w:rsidP="00D31AB7">
      <w:pPr>
        <w:pStyle w:val="Objektslika"/>
      </w:pPr>
      <w:r w:rsidRPr="009A36C5">
        <w:rPr>
          <w:noProof/>
        </w:rPr>
        <w:lastRenderedPageBreak/>
        <w:drawing>
          <wp:inline distT="0" distB="0" distL="0" distR="0" wp14:anchorId="66600E20" wp14:editId="0E0AC769">
            <wp:extent cx="4453255" cy="2291715"/>
            <wp:effectExtent l="0" t="0" r="4445" b="0"/>
            <wp:docPr id="23" name="Slika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453255" cy="2291715"/>
                    </a:xfrm>
                    <a:prstGeom prst="rect">
                      <a:avLst/>
                    </a:prstGeom>
                    <a:noFill/>
                    <a:ln>
                      <a:noFill/>
                    </a:ln>
                  </pic:spPr>
                </pic:pic>
              </a:graphicData>
            </a:graphic>
          </wp:inline>
        </w:drawing>
      </w:r>
    </w:p>
    <w:p w14:paraId="66060249" w14:textId="1A038CDD" w:rsidR="00D31AB7" w:rsidRDefault="00D31AB7" w:rsidP="00D31AB7">
      <w:pPr>
        <w:pStyle w:val="Napis"/>
      </w:pPr>
      <w:r w:rsidRPr="00F46D39">
        <w:t xml:space="preserve">Slika </w:t>
      </w:r>
      <w:r>
        <w:rPr>
          <w:noProof/>
        </w:rPr>
        <w:fldChar w:fldCharType="begin"/>
      </w:r>
      <w:r>
        <w:rPr>
          <w:noProof/>
        </w:rPr>
        <w:instrText xml:space="preserve"> SEQ Slika \* ARABIC </w:instrText>
      </w:r>
      <w:r>
        <w:rPr>
          <w:noProof/>
        </w:rPr>
        <w:fldChar w:fldCharType="separate"/>
      </w:r>
      <w:r w:rsidR="001930A3">
        <w:rPr>
          <w:noProof/>
        </w:rPr>
        <w:t>5</w:t>
      </w:r>
      <w:r>
        <w:rPr>
          <w:noProof/>
        </w:rPr>
        <w:fldChar w:fldCharType="end"/>
      </w:r>
      <w:r w:rsidRPr="00F46D39">
        <w:t xml:space="preserve">: </w:t>
      </w:r>
      <w:r>
        <w:t>Časovni razvoj trdnosti betona C50/60</w:t>
      </w:r>
    </w:p>
    <w:p w14:paraId="0F929632" w14:textId="77777777" w:rsidR="00677878" w:rsidRDefault="00677878" w:rsidP="00677878">
      <w:pPr>
        <w:pStyle w:val="Naslov2"/>
        <w:numPr>
          <w:ilvl w:val="1"/>
          <w:numId w:val="23"/>
        </w:numPr>
      </w:pPr>
      <w:bookmarkStart w:id="104" w:name="_Toc14339458"/>
      <w:r>
        <w:t>Kontrola napetosti v prednapetih kablih pri MSU</w:t>
      </w:r>
      <w:bookmarkEnd w:id="104"/>
    </w:p>
    <w:p w14:paraId="0598B051" w14:textId="77777777" w:rsidR="00DA4CCA" w:rsidRDefault="00677878" w:rsidP="00724638">
      <w:r w:rsidRPr="00DC263A">
        <w:t xml:space="preserve">Kontrola </w:t>
      </w:r>
      <w:r>
        <w:t>nateznih</w:t>
      </w:r>
      <w:r w:rsidRPr="00DC263A">
        <w:t xml:space="preserve"> napetosti v </w:t>
      </w:r>
      <w:r w:rsidR="00835BB9">
        <w:t xml:space="preserve">kablu </w:t>
      </w:r>
      <w:r>
        <w:t xml:space="preserve">je izvedena </w:t>
      </w:r>
      <w:r w:rsidRPr="00DC263A">
        <w:t>skladno s  SIST EN 1992-1</w:t>
      </w:r>
      <w:r w:rsidR="00835BB9">
        <w:t>-1</w:t>
      </w:r>
      <w:r w:rsidRPr="00DC263A">
        <w:t xml:space="preserve">, </w:t>
      </w:r>
      <w:r w:rsidR="00264C94">
        <w:t>tč.</w:t>
      </w:r>
      <w:r w:rsidRPr="00DC263A">
        <w:t xml:space="preserve"> 7.2</w:t>
      </w:r>
      <w:r w:rsidR="00835BB9">
        <w:t xml:space="preserve"> (5).</w:t>
      </w:r>
      <w:r w:rsidRPr="00947285">
        <w:t xml:space="preserve"> </w:t>
      </w:r>
      <w:r w:rsidR="00B56A93">
        <w:t xml:space="preserve">Napetosti </w:t>
      </w:r>
      <w:r w:rsidR="007A0FFD">
        <w:t xml:space="preserve">so omejene pri karakteristični kombinaciji </w:t>
      </w:r>
      <w:r w:rsidR="00B76CEC">
        <w:t>na vrednost 0,75*fpk.</w:t>
      </w:r>
      <w:r w:rsidR="00124B1A" w:rsidRPr="00124B1A">
        <w:t xml:space="preserve"> </w:t>
      </w:r>
      <w:r w:rsidR="00124B1A">
        <w:t>Kontrola je bila izvedena z upoštevanjem srednje vrednosti sile prednapetja (Pm=1,0)</w:t>
      </w:r>
      <w:r w:rsidR="00B56A93">
        <w:t>.</w:t>
      </w:r>
      <w:r w:rsidR="00DA4CCA">
        <w:t xml:space="preserve"> Dodatno se je omejilo tudi napetosti pri navidezno-stalni k</w:t>
      </w:r>
      <w:r w:rsidR="00001A12">
        <w:t xml:space="preserve">ombinaciji na vrednost 0,65*fpk skladno z </w:t>
      </w:r>
      <w:r w:rsidR="00001A12" w:rsidRPr="00001A12">
        <w:t>EN1992-1-1 german-(NDP) 7.2 (5)</w:t>
      </w:r>
      <w:r w:rsidR="00001A12">
        <w:t>.</w:t>
      </w:r>
    </w:p>
    <w:p w14:paraId="4DB0D716" w14:textId="77777777" w:rsidR="00724638" w:rsidRPr="006447DC" w:rsidRDefault="00724638" w:rsidP="00724638">
      <w:r>
        <w:t>Komentar k rezultatom</w:t>
      </w:r>
      <w:r w:rsidRPr="006447DC">
        <w:t>:</w:t>
      </w:r>
    </w:p>
    <w:p w14:paraId="143841A9" w14:textId="77777777" w:rsidR="00724638" w:rsidRDefault="00724638" w:rsidP="00170B94">
      <w:pPr>
        <w:pStyle w:val="Seznamoznaen1"/>
      </w:pPr>
      <w:r>
        <w:t>Preklada – karakteristična kombinacija:</w:t>
      </w:r>
      <w:r>
        <w:tab/>
      </w:r>
      <w:r w:rsidR="00170B94" w:rsidRPr="00170B94">
        <w:t>sig-tens</w:t>
      </w:r>
      <w:r>
        <w:t>=</w:t>
      </w:r>
      <w:r w:rsidR="00D0549A">
        <w:t>1189</w:t>
      </w:r>
      <w:r>
        <w:t xml:space="preserve"> MPa</w:t>
      </w:r>
      <w:r w:rsidR="00170B94">
        <w:tab/>
      </w:r>
      <w:r>
        <w:t>&lt;</w:t>
      </w:r>
      <w:r w:rsidR="00CF542B">
        <w:t xml:space="preserve"> </w:t>
      </w:r>
      <w:r>
        <w:t>0,</w:t>
      </w:r>
      <w:r w:rsidR="00071DF4">
        <w:t>75fpk=1395</w:t>
      </w:r>
      <w:r>
        <w:t xml:space="preserve"> MPa…ok</w:t>
      </w:r>
    </w:p>
    <w:p w14:paraId="4D3B9BA1" w14:textId="77777777" w:rsidR="00724638" w:rsidRDefault="00724638" w:rsidP="00170B94">
      <w:pPr>
        <w:pStyle w:val="Seznamoznaen1"/>
      </w:pPr>
      <w:r>
        <w:t>Preklada – navidezno-stalna kombinacija:</w:t>
      </w:r>
      <w:r>
        <w:tab/>
      </w:r>
      <w:r w:rsidR="00170B94" w:rsidRPr="00170B94">
        <w:t>sig-tens</w:t>
      </w:r>
      <w:r w:rsidR="00D0549A">
        <w:t>=1162</w:t>
      </w:r>
      <w:r w:rsidR="00071DF4">
        <w:t xml:space="preserve"> MPa</w:t>
      </w:r>
      <w:r w:rsidR="00170B94">
        <w:tab/>
      </w:r>
      <w:r w:rsidR="00071DF4">
        <w:t>&lt;</w:t>
      </w:r>
      <w:r w:rsidR="00CF542B">
        <w:t xml:space="preserve"> </w:t>
      </w:r>
      <w:r w:rsidR="00071DF4">
        <w:t>0,65fpk=1209 MPa…ok</w:t>
      </w:r>
    </w:p>
    <w:p w14:paraId="02CE41EA" w14:textId="77777777" w:rsidR="00E327CA" w:rsidRDefault="00E52901" w:rsidP="00E327CA">
      <w:pPr>
        <w:pStyle w:val="Seznamoznaen1"/>
        <w:numPr>
          <w:ilvl w:val="0"/>
          <w:numId w:val="0"/>
        </w:numPr>
        <w:spacing w:before="60" w:after="60" w:line="240" w:lineRule="auto"/>
        <w:ind w:left="425" w:hanging="425"/>
        <w:contextualSpacing w:val="0"/>
      </w:pPr>
      <w:r>
        <w:rPr>
          <w:noProof/>
          <w:lang w:eastAsia="sl-SI"/>
        </w:rPr>
        <w:drawing>
          <wp:inline distT="0" distB="0" distL="0" distR="0" wp14:anchorId="4E90B54D" wp14:editId="2088209E">
            <wp:extent cx="5939790" cy="1240790"/>
            <wp:effectExtent l="0" t="0" r="3810" b="0"/>
            <wp:docPr id="46" name="Slika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939790" cy="1240790"/>
                    </a:xfrm>
                    <a:prstGeom prst="rect">
                      <a:avLst/>
                    </a:prstGeom>
                  </pic:spPr>
                </pic:pic>
              </a:graphicData>
            </a:graphic>
          </wp:inline>
        </w:drawing>
      </w:r>
    </w:p>
    <w:p w14:paraId="3DC359FE" w14:textId="77777777" w:rsidR="0039520D" w:rsidRDefault="00E52901" w:rsidP="00E327CA">
      <w:pPr>
        <w:pStyle w:val="Seznamoznaen1"/>
        <w:numPr>
          <w:ilvl w:val="0"/>
          <w:numId w:val="0"/>
        </w:numPr>
        <w:spacing w:before="60" w:after="60" w:line="240" w:lineRule="auto"/>
        <w:ind w:left="425" w:hanging="425"/>
        <w:contextualSpacing w:val="0"/>
      </w:pPr>
      <w:r>
        <w:rPr>
          <w:noProof/>
          <w:lang w:eastAsia="sl-SI"/>
        </w:rPr>
        <w:drawing>
          <wp:inline distT="0" distB="0" distL="0" distR="0" wp14:anchorId="2158187B" wp14:editId="4BAFDA4F">
            <wp:extent cx="5939790" cy="1226185"/>
            <wp:effectExtent l="0" t="0" r="3810" b="0"/>
            <wp:docPr id="49" name="Slika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939790" cy="1226185"/>
                    </a:xfrm>
                    <a:prstGeom prst="rect">
                      <a:avLst/>
                    </a:prstGeom>
                  </pic:spPr>
                </pic:pic>
              </a:graphicData>
            </a:graphic>
          </wp:inline>
        </w:drawing>
      </w:r>
    </w:p>
    <w:p w14:paraId="0A6030A8" w14:textId="53B576DC" w:rsidR="00166892" w:rsidRDefault="00166892" w:rsidP="00166892">
      <w:pPr>
        <w:pStyle w:val="Napis"/>
      </w:pPr>
      <w:r w:rsidRPr="00F46D39">
        <w:t xml:space="preserve">Slika </w:t>
      </w:r>
      <w:r>
        <w:rPr>
          <w:noProof/>
        </w:rPr>
        <w:fldChar w:fldCharType="begin"/>
      </w:r>
      <w:r>
        <w:rPr>
          <w:noProof/>
        </w:rPr>
        <w:instrText xml:space="preserve"> SEQ Slika \* ARABIC </w:instrText>
      </w:r>
      <w:r>
        <w:rPr>
          <w:noProof/>
        </w:rPr>
        <w:fldChar w:fldCharType="separate"/>
      </w:r>
      <w:r w:rsidR="001930A3">
        <w:rPr>
          <w:noProof/>
        </w:rPr>
        <w:t>6</w:t>
      </w:r>
      <w:r>
        <w:rPr>
          <w:noProof/>
        </w:rPr>
        <w:fldChar w:fldCharType="end"/>
      </w:r>
      <w:r w:rsidRPr="00F46D39">
        <w:t xml:space="preserve">: </w:t>
      </w:r>
      <w:r>
        <w:t xml:space="preserve">Napetost v prednapetih kablih (zgoraj: karakteristična in spodaj: navidezno stalna kombinacija)  </w:t>
      </w:r>
    </w:p>
    <w:p w14:paraId="27375D2C" w14:textId="77777777" w:rsidR="007D5D14" w:rsidRDefault="007D5D14" w:rsidP="007D5D14">
      <w:pPr>
        <w:pStyle w:val="Naslov2"/>
        <w:numPr>
          <w:ilvl w:val="1"/>
          <w:numId w:val="23"/>
        </w:numPr>
      </w:pPr>
      <w:bookmarkStart w:id="105" w:name="_Toc14339459"/>
      <w:r>
        <w:t>Kontrola dekompresije</w:t>
      </w:r>
      <w:bookmarkEnd w:id="105"/>
    </w:p>
    <w:p w14:paraId="11FE270C" w14:textId="77777777" w:rsidR="008B2C39" w:rsidRDefault="00AF69E8" w:rsidP="00AF69E8">
      <w:r>
        <w:t xml:space="preserve">Kontrola </w:t>
      </w:r>
      <w:r w:rsidR="00834591">
        <w:t>dekompresije</w:t>
      </w:r>
      <w:r>
        <w:t xml:space="preserve"> je izvedena s pogosto kombinacijo</w:t>
      </w:r>
      <w:r w:rsidR="00D26EC1">
        <w:t xml:space="preserve"> (SLS freq)</w:t>
      </w:r>
      <w:r>
        <w:t xml:space="preserve"> pri kateri se upošteva zgornjo (Pk,sup=1,10) ali spodnjo (Pk,inf=0,90) vrednost sile prednapetja.</w:t>
      </w:r>
      <w:r w:rsidR="00491DF8">
        <w:t xml:space="preserve"> Kontrola je narejena pri času t0 (odprtje za promet) in času tinf (na koncu uporabne dobe). </w:t>
      </w:r>
    </w:p>
    <w:p w14:paraId="5E2CA477" w14:textId="77777777" w:rsidR="004C5C04" w:rsidRDefault="0021493F" w:rsidP="00E327CA">
      <w:r>
        <w:lastRenderedPageBreak/>
        <w:t xml:space="preserve">Skladno z zahtevo standarda SIST EN 1992-2, tč. 7.3.1(105) se </w:t>
      </w:r>
      <w:r w:rsidR="005942B3">
        <w:t xml:space="preserve">preverja ali je rob zaščitne </w:t>
      </w:r>
      <w:r w:rsidR="00491DF8">
        <w:t xml:space="preserve">cevi kabla več kot 100 mm v tlaku, da je zagotovljena </w:t>
      </w:r>
      <w:r>
        <w:t>ustrezna</w:t>
      </w:r>
      <w:r w:rsidR="00491DF8">
        <w:t xml:space="preserve"> trajnost in varnost kabla pred korozijo. </w:t>
      </w:r>
    </w:p>
    <w:p w14:paraId="71AE5067" w14:textId="77777777" w:rsidR="00E327CA" w:rsidRPr="00E327CA" w:rsidRDefault="00E327CA" w:rsidP="00E327CA">
      <w:pPr>
        <w:rPr>
          <w:color w:val="auto"/>
        </w:rPr>
      </w:pPr>
      <w:r w:rsidRPr="00E327CA">
        <w:rPr>
          <w:color w:val="auto"/>
        </w:rPr>
        <w:t>Komentar k rezultatom:</w:t>
      </w:r>
    </w:p>
    <w:p w14:paraId="474F8431" w14:textId="77777777" w:rsidR="00E327CA" w:rsidRDefault="00E327CA" w:rsidP="007A41B5">
      <w:pPr>
        <w:pStyle w:val="Seznamoznaen1"/>
      </w:pPr>
      <w:r>
        <w:t xml:space="preserve">Preklada </w:t>
      </w:r>
      <w:r w:rsidR="007C52A1">
        <w:t>nad opornikom</w:t>
      </w:r>
      <w:r w:rsidR="005942B3">
        <w:t xml:space="preserve">: </w:t>
      </w:r>
      <w:r w:rsidR="005942B3">
        <w:tab/>
      </w:r>
      <w:r w:rsidR="00404016">
        <w:tab/>
      </w:r>
      <w:r w:rsidR="005942B3">
        <w:t>globina tlačne cone je 149 mm &gt; 100 mm…ok</w:t>
      </w:r>
    </w:p>
    <w:p w14:paraId="508F208B" w14:textId="77777777" w:rsidR="00E327CA" w:rsidRDefault="007C52A1" w:rsidP="007A41B5">
      <w:pPr>
        <w:pStyle w:val="Seznamoznaen1"/>
      </w:pPr>
      <w:r>
        <w:t>Preklada nad opornikom – sidrišče</w:t>
      </w:r>
      <w:r w:rsidR="00E327CA">
        <w:t xml:space="preserve">: </w:t>
      </w:r>
      <w:r w:rsidR="00E327CA">
        <w:tab/>
        <w:t>globina tlačne cone</w:t>
      </w:r>
      <w:r w:rsidR="005942B3">
        <w:t xml:space="preserve"> je</w:t>
      </w:r>
      <w:r w:rsidR="00E327CA">
        <w:t xml:space="preserve"> 1</w:t>
      </w:r>
      <w:r w:rsidR="005942B3">
        <w:t>070</w:t>
      </w:r>
      <w:r w:rsidR="00E327CA">
        <w:t xml:space="preserve"> mm &gt; 100 mm</w:t>
      </w:r>
      <w:r w:rsidR="005942B3">
        <w:t>…ok</w:t>
      </w:r>
    </w:p>
    <w:p w14:paraId="1DE05F0C" w14:textId="77777777" w:rsidR="00DF6C6F" w:rsidRDefault="00DB51EC" w:rsidP="00DF6C6F">
      <w:pPr>
        <w:pStyle w:val="Objektslika"/>
      </w:pPr>
      <w:r>
        <w:rPr>
          <w:noProof/>
          <w:lang w:eastAsia="sl-SI"/>
        </w:rPr>
        <w:drawing>
          <wp:inline distT="0" distB="0" distL="0" distR="0" wp14:anchorId="3456E84F" wp14:editId="051AEFDA">
            <wp:extent cx="5939790" cy="1628775"/>
            <wp:effectExtent l="0" t="0" r="3810" b="9525"/>
            <wp:docPr id="50" name="Slika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939790" cy="1628775"/>
                    </a:xfrm>
                    <a:prstGeom prst="rect">
                      <a:avLst/>
                    </a:prstGeom>
                  </pic:spPr>
                </pic:pic>
              </a:graphicData>
            </a:graphic>
          </wp:inline>
        </w:drawing>
      </w:r>
    </w:p>
    <w:p w14:paraId="43AB0E13" w14:textId="2A2A6776" w:rsidR="00166892" w:rsidRDefault="00166892" w:rsidP="00166892">
      <w:pPr>
        <w:pStyle w:val="Napis"/>
      </w:pPr>
      <w:r w:rsidRPr="00F46D39">
        <w:t xml:space="preserve">Slika </w:t>
      </w:r>
      <w:r>
        <w:rPr>
          <w:noProof/>
        </w:rPr>
        <w:fldChar w:fldCharType="begin"/>
      </w:r>
      <w:r>
        <w:rPr>
          <w:noProof/>
        </w:rPr>
        <w:instrText xml:space="preserve"> SEQ Slika \* ARABIC </w:instrText>
      </w:r>
      <w:r>
        <w:rPr>
          <w:noProof/>
        </w:rPr>
        <w:fldChar w:fldCharType="separate"/>
      </w:r>
      <w:r w:rsidR="001930A3">
        <w:rPr>
          <w:noProof/>
        </w:rPr>
        <w:t>7</w:t>
      </w:r>
      <w:r>
        <w:rPr>
          <w:noProof/>
        </w:rPr>
        <w:fldChar w:fldCharType="end"/>
      </w:r>
      <w:r w:rsidRPr="00F46D39">
        <w:t xml:space="preserve">: </w:t>
      </w:r>
      <w:r>
        <w:t xml:space="preserve">Potek napetosti pri kontroli dekompresije – zgornji rob prekalde </w:t>
      </w:r>
    </w:p>
    <w:p w14:paraId="1447CA05" w14:textId="77777777" w:rsidR="00DF6C6F" w:rsidRDefault="00DB51EC" w:rsidP="00166892">
      <w:pPr>
        <w:pStyle w:val="Objektslika"/>
      </w:pPr>
      <w:r>
        <w:rPr>
          <w:noProof/>
          <w:lang w:eastAsia="sl-SI"/>
        </w:rPr>
        <w:drawing>
          <wp:inline distT="0" distB="0" distL="0" distR="0" wp14:anchorId="757026CE" wp14:editId="6A8D97E8">
            <wp:extent cx="5939790" cy="1616075"/>
            <wp:effectExtent l="0" t="0" r="3810" b="3175"/>
            <wp:docPr id="51" name="Slika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939790" cy="1616075"/>
                    </a:xfrm>
                    <a:prstGeom prst="rect">
                      <a:avLst/>
                    </a:prstGeom>
                  </pic:spPr>
                </pic:pic>
              </a:graphicData>
            </a:graphic>
          </wp:inline>
        </w:drawing>
      </w:r>
    </w:p>
    <w:p w14:paraId="211DD080" w14:textId="1FAD9511" w:rsidR="00166892" w:rsidRDefault="00166892" w:rsidP="00166892">
      <w:pPr>
        <w:pStyle w:val="Napis"/>
      </w:pPr>
      <w:r w:rsidRPr="00F46D39">
        <w:t xml:space="preserve">Slika </w:t>
      </w:r>
      <w:r>
        <w:rPr>
          <w:noProof/>
        </w:rPr>
        <w:fldChar w:fldCharType="begin"/>
      </w:r>
      <w:r>
        <w:rPr>
          <w:noProof/>
        </w:rPr>
        <w:instrText xml:space="preserve"> SEQ Slika \* ARABIC </w:instrText>
      </w:r>
      <w:r>
        <w:rPr>
          <w:noProof/>
        </w:rPr>
        <w:fldChar w:fldCharType="separate"/>
      </w:r>
      <w:r w:rsidR="001930A3">
        <w:rPr>
          <w:noProof/>
        </w:rPr>
        <w:t>8</w:t>
      </w:r>
      <w:r>
        <w:rPr>
          <w:noProof/>
        </w:rPr>
        <w:fldChar w:fldCharType="end"/>
      </w:r>
      <w:r w:rsidRPr="00F46D39">
        <w:t xml:space="preserve">: </w:t>
      </w:r>
      <w:r>
        <w:t xml:space="preserve">Potek napetosti pri kontroli dekompresije – spodnji rob prekalde </w:t>
      </w:r>
    </w:p>
    <w:p w14:paraId="0FD47833" w14:textId="77777777" w:rsidR="00677878" w:rsidRDefault="005942B3" w:rsidP="00DF6C6F">
      <w:pPr>
        <w:pStyle w:val="Objektslika"/>
        <w:rPr>
          <w:b/>
        </w:rPr>
      </w:pPr>
      <w:r>
        <w:rPr>
          <w:noProof/>
          <w:lang w:eastAsia="sl-SI"/>
        </w:rPr>
        <w:drawing>
          <wp:inline distT="0" distB="0" distL="0" distR="0" wp14:anchorId="55098ED9" wp14:editId="6ABA066D">
            <wp:extent cx="3120390" cy="2140640"/>
            <wp:effectExtent l="0" t="0" r="3810" b="0"/>
            <wp:docPr id="52" name="Slika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3129948" cy="2147197"/>
                    </a:xfrm>
                    <a:prstGeom prst="rect">
                      <a:avLst/>
                    </a:prstGeom>
                  </pic:spPr>
                </pic:pic>
              </a:graphicData>
            </a:graphic>
          </wp:inline>
        </w:drawing>
      </w:r>
    </w:p>
    <w:p w14:paraId="6513EAC2" w14:textId="7CE28EDC" w:rsidR="00531B86" w:rsidRDefault="00531B86" w:rsidP="00531B86">
      <w:pPr>
        <w:pStyle w:val="Napis"/>
      </w:pPr>
      <w:r w:rsidRPr="00F46D39">
        <w:t xml:space="preserve">Slika </w:t>
      </w:r>
      <w:r>
        <w:rPr>
          <w:noProof/>
        </w:rPr>
        <w:fldChar w:fldCharType="begin"/>
      </w:r>
      <w:r>
        <w:rPr>
          <w:noProof/>
        </w:rPr>
        <w:instrText xml:space="preserve"> SEQ Slika \* ARABIC </w:instrText>
      </w:r>
      <w:r>
        <w:rPr>
          <w:noProof/>
        </w:rPr>
        <w:fldChar w:fldCharType="separate"/>
      </w:r>
      <w:r w:rsidR="001930A3">
        <w:rPr>
          <w:noProof/>
        </w:rPr>
        <w:t>9</w:t>
      </w:r>
      <w:r>
        <w:rPr>
          <w:noProof/>
        </w:rPr>
        <w:fldChar w:fldCharType="end"/>
      </w:r>
      <w:r w:rsidRPr="00F46D39">
        <w:t xml:space="preserve">: </w:t>
      </w:r>
      <w:r>
        <w:t xml:space="preserve">Potek napetosti </w:t>
      </w:r>
      <w:r w:rsidR="00166892">
        <w:t>po višini prereza</w:t>
      </w:r>
      <w:r>
        <w:t xml:space="preserve"> – vpetje preklade v opornik</w:t>
      </w:r>
    </w:p>
    <w:p w14:paraId="4821F116" w14:textId="77777777" w:rsidR="00433A0A" w:rsidRDefault="00433A0A" w:rsidP="00433A0A">
      <w:pPr>
        <w:pStyle w:val="Naslov3"/>
      </w:pPr>
      <w:bookmarkStart w:id="106" w:name="_Toc14339460"/>
      <w:r>
        <w:lastRenderedPageBreak/>
        <w:t>Kontrola dekompresije v fazi gradnje</w:t>
      </w:r>
      <w:bookmarkEnd w:id="106"/>
    </w:p>
    <w:p w14:paraId="592AC650" w14:textId="77777777" w:rsidR="00CB709D" w:rsidRDefault="00CB709D" w:rsidP="00433A0A">
      <w:r>
        <w:t>Kontrola dekompresije za fazo gradnje se izvede skladno s DIN FB102, ki dovoljuje maksimalne natezne napetosti betona do 0,85x fctk,0.05.</w:t>
      </w:r>
      <w:r w:rsidR="00B83CBA">
        <w:t xml:space="preserve"> </w:t>
      </w:r>
    </w:p>
    <w:p w14:paraId="5906C56D" w14:textId="77777777" w:rsidR="00B83CBA" w:rsidRDefault="00B83CBA" w:rsidP="00B83CBA">
      <w:r>
        <w:t>V fazi gradnje je merodajna kontrola nateznih napetosti takoj po napenjanju vseh kablov</w:t>
      </w:r>
      <w:r w:rsidR="009B0684">
        <w:t>, pri starosti betona 10 dni</w:t>
      </w:r>
      <w:r>
        <w:t>.</w:t>
      </w:r>
    </w:p>
    <w:p w14:paraId="73D0C2AF" w14:textId="77777777" w:rsidR="00C42670" w:rsidRDefault="00C42670" w:rsidP="00C42670">
      <w:pPr>
        <w:pStyle w:val="Seznamoznaen1"/>
      </w:pPr>
      <w:r>
        <w:t xml:space="preserve">Natezna trdnost </w:t>
      </w:r>
      <w:r w:rsidR="00B83CBA">
        <w:t>preklade pri t=10 dni:</w:t>
      </w:r>
      <w:r w:rsidR="00B83CBA">
        <w:tab/>
      </w:r>
      <w:r w:rsidR="00B83CBA">
        <w:tab/>
      </w:r>
      <w:r>
        <w:t>fct</w:t>
      </w:r>
      <w:r w:rsidR="00CB709D">
        <w:t>k,</w:t>
      </w:r>
      <w:r>
        <w:t xml:space="preserve">0.05(t=10ni) = </w:t>
      </w:r>
      <w:r w:rsidR="00743E50">
        <w:t>2,41</w:t>
      </w:r>
      <w:r>
        <w:t xml:space="preserve"> MPa</w:t>
      </w:r>
    </w:p>
    <w:p w14:paraId="2AC9967B" w14:textId="77777777" w:rsidR="006B2B08" w:rsidRDefault="006B2B08" w:rsidP="006B2B08">
      <w:pPr>
        <w:pStyle w:val="Seznamoznaen1"/>
      </w:pPr>
      <w:r>
        <w:t>Kontrola dekompresije:</w:t>
      </w:r>
      <w:r>
        <w:tab/>
      </w:r>
      <w:r>
        <w:tab/>
      </w:r>
      <w:r w:rsidR="00B83CBA">
        <w:tab/>
      </w:r>
      <w:r>
        <w:t>sig,t=</w:t>
      </w:r>
      <w:r w:rsidR="00B83CBA">
        <w:t>1,73</w:t>
      </w:r>
      <w:r>
        <w:t xml:space="preserve"> MPa</w:t>
      </w:r>
      <w:r>
        <w:tab/>
        <w:t>&lt; 0,85x fct</w:t>
      </w:r>
      <w:r w:rsidR="00CB709D">
        <w:t>k,</w:t>
      </w:r>
      <w:r>
        <w:t xml:space="preserve">0.05(t=10ni) = </w:t>
      </w:r>
      <w:r w:rsidR="00743E50">
        <w:t>2,05</w:t>
      </w:r>
      <w:r>
        <w:t xml:space="preserve"> MPa…ok</w:t>
      </w:r>
    </w:p>
    <w:p w14:paraId="129EBD89" w14:textId="77777777" w:rsidR="002A759C" w:rsidRDefault="002A759C" w:rsidP="002A759C">
      <w:pPr>
        <w:pStyle w:val="Naslov2"/>
        <w:numPr>
          <w:ilvl w:val="1"/>
          <w:numId w:val="23"/>
        </w:numPr>
      </w:pPr>
      <w:bookmarkStart w:id="107" w:name="_Toc511761445"/>
      <w:bookmarkStart w:id="108" w:name="_Toc523817826"/>
      <w:bookmarkStart w:id="109" w:name="_Toc528570530"/>
      <w:bookmarkStart w:id="110" w:name="_Toc14339461"/>
      <w:r>
        <w:t>Kontrola nateznih napetosti v armaturi pri MSU</w:t>
      </w:r>
      <w:bookmarkEnd w:id="107"/>
      <w:bookmarkEnd w:id="108"/>
      <w:bookmarkEnd w:id="109"/>
      <w:bookmarkEnd w:id="110"/>
    </w:p>
    <w:p w14:paraId="6ED9E3DE" w14:textId="77777777" w:rsidR="002A759C" w:rsidRDefault="002A759C" w:rsidP="00D51795">
      <w:r w:rsidRPr="00DC263A">
        <w:t xml:space="preserve">Kontrola </w:t>
      </w:r>
      <w:r>
        <w:t>nateznih</w:t>
      </w:r>
      <w:r w:rsidR="00E972DF">
        <w:t xml:space="preserve"> napetosti </w:t>
      </w:r>
      <w:r>
        <w:t xml:space="preserve">je izvedena </w:t>
      </w:r>
      <w:r w:rsidRPr="00DC263A">
        <w:t xml:space="preserve">skladno s  SIST EN 1992-1, </w:t>
      </w:r>
      <w:r w:rsidR="00E972DF">
        <w:t>tč.</w:t>
      </w:r>
      <w:r w:rsidR="00E972DF" w:rsidRPr="00DC263A">
        <w:t xml:space="preserve"> 7.2</w:t>
      </w:r>
      <w:r w:rsidR="00E972DF">
        <w:t xml:space="preserve"> (5).</w:t>
      </w:r>
      <w:r w:rsidR="00D51795">
        <w:t xml:space="preserve"> N</w:t>
      </w:r>
      <w:r w:rsidRPr="009E289D">
        <w:t xml:space="preserve">atezne napetosti </w:t>
      </w:r>
      <w:r w:rsidR="00D51795">
        <w:t xml:space="preserve">v armaturi </w:t>
      </w:r>
      <w:r w:rsidRPr="009E289D">
        <w:t>smo omejili na 0,8*f</w:t>
      </w:r>
      <w:r>
        <w:t>yk pri karakteristični obtežbi</w:t>
      </w:r>
      <w:r w:rsidRPr="009E289D">
        <w:t>.</w:t>
      </w:r>
      <w:r>
        <w:t xml:space="preserve"> Rezultati napetosti po posameznem elementu so razvidni v izpisu.</w:t>
      </w:r>
    </w:p>
    <w:p w14:paraId="3807B735" w14:textId="77777777" w:rsidR="00D51795" w:rsidRPr="006447DC" w:rsidRDefault="00D51795" w:rsidP="00D51795">
      <w:r>
        <w:t>Komentar k rezultatom</w:t>
      </w:r>
      <w:r w:rsidRPr="006447DC">
        <w:t>:</w:t>
      </w:r>
    </w:p>
    <w:p w14:paraId="1B0C33F6" w14:textId="77777777" w:rsidR="00D51795" w:rsidRDefault="00D51795" w:rsidP="00D51795">
      <w:pPr>
        <w:pStyle w:val="Seznamoznaen1"/>
      </w:pPr>
      <w:r>
        <w:t>Preklada – karakteristična kombinacija:</w:t>
      </w:r>
      <w:r>
        <w:tab/>
      </w:r>
      <w:r w:rsidRPr="00170B94">
        <w:t>sig-</w:t>
      </w:r>
      <w:r w:rsidR="00A12AB7">
        <w:t>arm =56</w:t>
      </w:r>
      <w:r>
        <w:t xml:space="preserve"> MPa</w:t>
      </w:r>
      <w:r>
        <w:tab/>
        <w:t>&lt; 0,8fyk= 400MPa…ok</w:t>
      </w:r>
    </w:p>
    <w:p w14:paraId="3E3237B0" w14:textId="77777777" w:rsidR="004F639D" w:rsidRDefault="00A12AB7" w:rsidP="0079237E">
      <w:pPr>
        <w:pStyle w:val="Objektslika"/>
      </w:pPr>
      <w:r>
        <w:rPr>
          <w:noProof/>
          <w:lang w:eastAsia="sl-SI"/>
        </w:rPr>
        <w:drawing>
          <wp:inline distT="0" distB="0" distL="0" distR="0" wp14:anchorId="7D957D81" wp14:editId="6AFCAC01">
            <wp:extent cx="5939790" cy="1226820"/>
            <wp:effectExtent l="0" t="0" r="3810" b="0"/>
            <wp:docPr id="54" name="Slika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939790" cy="1226820"/>
                    </a:xfrm>
                    <a:prstGeom prst="rect">
                      <a:avLst/>
                    </a:prstGeom>
                  </pic:spPr>
                </pic:pic>
              </a:graphicData>
            </a:graphic>
          </wp:inline>
        </w:drawing>
      </w:r>
    </w:p>
    <w:p w14:paraId="278F342E" w14:textId="371136A0" w:rsidR="0079237E" w:rsidRDefault="0079237E" w:rsidP="0079237E">
      <w:pPr>
        <w:pStyle w:val="Napis"/>
      </w:pPr>
      <w:r w:rsidRPr="00F46D39">
        <w:t xml:space="preserve">Slika </w:t>
      </w:r>
      <w:r>
        <w:rPr>
          <w:noProof/>
        </w:rPr>
        <w:fldChar w:fldCharType="begin"/>
      </w:r>
      <w:r>
        <w:rPr>
          <w:noProof/>
        </w:rPr>
        <w:instrText xml:space="preserve"> SEQ Slika \* ARABIC </w:instrText>
      </w:r>
      <w:r>
        <w:rPr>
          <w:noProof/>
        </w:rPr>
        <w:fldChar w:fldCharType="separate"/>
      </w:r>
      <w:r w:rsidR="001930A3">
        <w:rPr>
          <w:noProof/>
        </w:rPr>
        <w:t>10</w:t>
      </w:r>
      <w:r>
        <w:rPr>
          <w:noProof/>
        </w:rPr>
        <w:fldChar w:fldCharType="end"/>
      </w:r>
      <w:r w:rsidRPr="00F46D39">
        <w:t xml:space="preserve">: </w:t>
      </w:r>
      <w:r>
        <w:t xml:space="preserve">Potek </w:t>
      </w:r>
      <w:r w:rsidR="003669A1">
        <w:t xml:space="preserve">maksimalnih nateznih </w:t>
      </w:r>
      <w:r>
        <w:t>napetosti v armaturi</w:t>
      </w:r>
    </w:p>
    <w:p w14:paraId="3BD18900" w14:textId="77777777" w:rsidR="00BA2480" w:rsidRDefault="00BA2480" w:rsidP="00BA2480">
      <w:pPr>
        <w:pStyle w:val="Naslov2"/>
      </w:pPr>
      <w:bookmarkStart w:id="111" w:name="_Toc14339462"/>
      <w:r>
        <w:t>Kontrola razpok pri MSU</w:t>
      </w:r>
      <w:bookmarkEnd w:id="111"/>
    </w:p>
    <w:p w14:paraId="708198FE" w14:textId="77777777" w:rsidR="00BA2480" w:rsidRDefault="00BA2480" w:rsidP="00BA2480">
      <w:pPr>
        <w:rPr>
          <w:color w:val="auto"/>
        </w:rPr>
      </w:pPr>
      <w:r w:rsidRPr="00343EE6">
        <w:rPr>
          <w:color w:val="auto"/>
        </w:rPr>
        <w:t xml:space="preserve">Kontrola širine razpok je narejena skladno s SIST EN 1992-1, </w:t>
      </w:r>
      <w:r>
        <w:rPr>
          <w:color w:val="auto"/>
        </w:rPr>
        <w:t>tč.</w:t>
      </w:r>
      <w:r w:rsidRPr="00343EE6">
        <w:rPr>
          <w:color w:val="auto"/>
        </w:rPr>
        <w:t xml:space="preserve"> 7.3.4 (direktni izračun). Širin</w:t>
      </w:r>
      <w:r>
        <w:rPr>
          <w:color w:val="auto"/>
        </w:rPr>
        <w:t>a</w:t>
      </w:r>
      <w:r w:rsidRPr="00343EE6">
        <w:rPr>
          <w:color w:val="auto"/>
        </w:rPr>
        <w:t xml:space="preserve"> razpok </w:t>
      </w:r>
      <w:r>
        <w:rPr>
          <w:color w:val="auto"/>
        </w:rPr>
        <w:t>je omejena</w:t>
      </w:r>
      <w:r w:rsidRPr="00343EE6">
        <w:rPr>
          <w:color w:val="auto"/>
        </w:rPr>
        <w:t xml:space="preserve"> glede na izpostavljenost betonskega</w:t>
      </w:r>
      <w:r w:rsidR="00FD5C06">
        <w:rPr>
          <w:color w:val="auto"/>
        </w:rPr>
        <w:t xml:space="preserve"> elementa ter njegovo funkcijo.</w:t>
      </w:r>
    </w:p>
    <w:p w14:paraId="36D739DE" w14:textId="77777777" w:rsidR="00BA2480" w:rsidRDefault="00EA3C2C" w:rsidP="00BA2480">
      <w:pPr>
        <w:rPr>
          <w:color w:val="auto"/>
        </w:rPr>
      </w:pPr>
      <w:r>
        <w:rPr>
          <w:color w:val="auto"/>
        </w:rPr>
        <w:t>O</w:t>
      </w:r>
      <w:r w:rsidR="00BA2480" w:rsidRPr="00343EE6">
        <w:rPr>
          <w:color w:val="auto"/>
        </w:rPr>
        <w:t>mejitev širine razpok po posameznih elementih:</w:t>
      </w:r>
    </w:p>
    <w:p w14:paraId="79D3BB35" w14:textId="77777777" w:rsidR="00BA2480" w:rsidRPr="00C42670" w:rsidRDefault="00BA2480" w:rsidP="00C42670">
      <w:pPr>
        <w:pStyle w:val="Seznamoznaen1"/>
      </w:pPr>
      <w:r w:rsidRPr="00C42670">
        <w:t>Prekladna plošča:</w:t>
      </w:r>
      <w:r w:rsidRPr="00C42670">
        <w:tab/>
        <w:t>wmax = 0,20 mm</w:t>
      </w:r>
    </w:p>
    <w:p w14:paraId="4AC1DDFC" w14:textId="77777777" w:rsidR="00BA2480" w:rsidRPr="00C42670" w:rsidRDefault="00BA2480" w:rsidP="00C42670">
      <w:pPr>
        <w:pStyle w:val="Seznamoznaen1"/>
      </w:pPr>
      <w:r w:rsidRPr="00C42670">
        <w:t>Opornika:</w:t>
      </w:r>
      <w:r w:rsidRPr="00C42670">
        <w:tab/>
      </w:r>
      <w:r w:rsidRPr="00C42670">
        <w:tab/>
        <w:t>wmax = 0,30 mm</w:t>
      </w:r>
    </w:p>
    <w:p w14:paraId="0A6DDE99" w14:textId="77777777" w:rsidR="00BA2480" w:rsidRPr="00C42670" w:rsidRDefault="00BA2480" w:rsidP="00C42670">
      <w:pPr>
        <w:pStyle w:val="Seznamoznaen1"/>
      </w:pPr>
      <w:r w:rsidRPr="00C42670">
        <w:t>Piloti:</w:t>
      </w:r>
      <w:r w:rsidRPr="00C42670">
        <w:tab/>
      </w:r>
      <w:r w:rsidR="006B2B08">
        <w:tab/>
      </w:r>
      <w:r w:rsidRPr="00C42670">
        <w:t>wmax = 0,40 mm</w:t>
      </w:r>
    </w:p>
    <w:p w14:paraId="34014316" w14:textId="77777777" w:rsidR="00BA2480" w:rsidRPr="00C42670" w:rsidRDefault="00BA2480" w:rsidP="00C42670">
      <w:pPr>
        <w:pStyle w:val="Seznamoznaen1"/>
      </w:pPr>
      <w:r w:rsidRPr="00C42670">
        <w:t>Krila:</w:t>
      </w:r>
      <w:r w:rsidRPr="00C42670">
        <w:tab/>
      </w:r>
      <w:r w:rsidR="006B2B08">
        <w:tab/>
      </w:r>
      <w:r w:rsidRPr="00C42670">
        <w:t>wmax = 0,</w:t>
      </w:r>
      <w:r w:rsidR="00595D7B" w:rsidRPr="00C42670">
        <w:t>3</w:t>
      </w:r>
      <w:r w:rsidRPr="00C42670">
        <w:t>0 mm</w:t>
      </w:r>
    </w:p>
    <w:p w14:paraId="2F7782FA" w14:textId="77777777" w:rsidR="00BA2480" w:rsidRDefault="00BA2480" w:rsidP="00BA2480">
      <w:pPr>
        <w:rPr>
          <w:color w:val="auto"/>
        </w:rPr>
      </w:pPr>
      <w:r w:rsidRPr="00343EE6">
        <w:rPr>
          <w:color w:val="auto"/>
        </w:rPr>
        <w:t>Dodatna armatura za omejitev širine razpok je upoštevana v ovojnici računsko</w:t>
      </w:r>
      <w:r>
        <w:rPr>
          <w:color w:val="auto"/>
        </w:rPr>
        <w:t xml:space="preserve"> potrebne</w:t>
      </w:r>
      <w:r w:rsidRPr="00343EE6">
        <w:rPr>
          <w:color w:val="auto"/>
        </w:rPr>
        <w:t xml:space="preserve"> armature.</w:t>
      </w:r>
    </w:p>
    <w:p w14:paraId="16E87E73" w14:textId="77777777" w:rsidR="00730C25" w:rsidRDefault="00730C25" w:rsidP="00730C25">
      <w:pPr>
        <w:pStyle w:val="Naslov2"/>
      </w:pPr>
      <w:bookmarkStart w:id="112" w:name="_Toc14339463"/>
      <w:r>
        <w:t>Kontrola pomika prekladne plošče</w:t>
      </w:r>
      <w:bookmarkEnd w:id="112"/>
    </w:p>
    <w:p w14:paraId="7047BC25" w14:textId="77777777" w:rsidR="00730C25" w:rsidRPr="006447DC" w:rsidRDefault="00730C25" w:rsidP="00730C25">
      <w:pPr>
        <w:rPr>
          <w:color w:val="auto"/>
        </w:rPr>
      </w:pPr>
      <w:r>
        <w:rPr>
          <w:color w:val="auto"/>
        </w:rPr>
        <w:t>Komentar k rezultatom</w:t>
      </w:r>
      <w:r w:rsidRPr="006447DC">
        <w:rPr>
          <w:color w:val="auto"/>
        </w:rPr>
        <w:t>:</w:t>
      </w:r>
    </w:p>
    <w:p w14:paraId="0B09C464" w14:textId="77777777" w:rsidR="00730C25" w:rsidRDefault="00730C25" w:rsidP="00730C25">
      <w:pPr>
        <w:pStyle w:val="Seznamarabsko1"/>
        <w:numPr>
          <w:ilvl w:val="0"/>
          <w:numId w:val="13"/>
        </w:numPr>
        <w:rPr>
          <w:color w:val="auto"/>
        </w:rPr>
      </w:pPr>
      <w:r w:rsidRPr="00F01A4A">
        <w:rPr>
          <w:color w:val="auto"/>
        </w:rPr>
        <w:t xml:space="preserve">Upošteva se nadvišanje v velikosti 80 mm, ki izniči začetne pomike zaradi stalne </w:t>
      </w:r>
      <w:r>
        <w:rPr>
          <w:color w:val="auto"/>
        </w:rPr>
        <w:t>obtežbe in reologije v času t0.</w:t>
      </w:r>
    </w:p>
    <w:p w14:paraId="10BFE801" w14:textId="77777777" w:rsidR="00730C25" w:rsidRPr="00D13DD6" w:rsidRDefault="00730C25" w:rsidP="00730C25">
      <w:pPr>
        <w:pStyle w:val="Seznamarabsko1"/>
        <w:numPr>
          <w:ilvl w:val="0"/>
          <w:numId w:val="13"/>
        </w:numPr>
        <w:rPr>
          <w:color w:val="auto"/>
        </w:rPr>
      </w:pPr>
      <w:r>
        <w:rPr>
          <w:color w:val="auto"/>
        </w:rPr>
        <w:t xml:space="preserve">Kontrolo pomikov MSU naredimo pri pogosti obtežni kombinaciji. Pomik je omejen na </w:t>
      </w:r>
      <w:r w:rsidRPr="00D13DD6">
        <w:rPr>
          <w:color w:val="auto"/>
        </w:rPr>
        <w:t>L/700.</w:t>
      </w:r>
    </w:p>
    <w:p w14:paraId="2D342044" w14:textId="77777777" w:rsidR="00730C25" w:rsidRDefault="00730C25" w:rsidP="00730C25">
      <w:pPr>
        <w:pStyle w:val="Seznamarabsko1"/>
        <w:numPr>
          <w:ilvl w:val="0"/>
          <w:numId w:val="13"/>
        </w:numPr>
        <w:rPr>
          <w:color w:val="auto"/>
        </w:rPr>
      </w:pPr>
      <w:r>
        <w:rPr>
          <w:color w:val="auto"/>
        </w:rPr>
        <w:t>Dodatno se je preveril in omejil pomik zaradi karakterističnega prometa. Pomik je omejen na L/500.</w:t>
      </w:r>
    </w:p>
    <w:p w14:paraId="43C6A97E" w14:textId="77777777" w:rsidR="00730C25" w:rsidRDefault="00730C25" w:rsidP="00730C25">
      <w:pPr>
        <w:pStyle w:val="Objekttabela"/>
        <w:rPr>
          <w:color w:val="auto"/>
        </w:rPr>
      </w:pPr>
      <w:r w:rsidRPr="00D13DD6">
        <w:rPr>
          <w:noProof/>
          <w:lang w:eastAsia="sl-SI"/>
        </w:rPr>
        <w:lastRenderedPageBreak/>
        <w:drawing>
          <wp:inline distT="0" distB="0" distL="0" distR="0" wp14:anchorId="7A5FA329" wp14:editId="42036563">
            <wp:extent cx="5796915" cy="1147445"/>
            <wp:effectExtent l="0" t="0" r="0" b="0"/>
            <wp:docPr id="55" name="Slika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796915" cy="1147445"/>
                    </a:xfrm>
                    <a:prstGeom prst="rect">
                      <a:avLst/>
                    </a:prstGeom>
                    <a:noFill/>
                    <a:ln>
                      <a:noFill/>
                    </a:ln>
                  </pic:spPr>
                </pic:pic>
              </a:graphicData>
            </a:graphic>
          </wp:inline>
        </w:drawing>
      </w:r>
    </w:p>
    <w:p w14:paraId="376129FB" w14:textId="77777777" w:rsidR="00D21945" w:rsidRDefault="00EF1260" w:rsidP="00D21945">
      <w:pPr>
        <w:pStyle w:val="Naslov2"/>
      </w:pPr>
      <w:bookmarkStart w:id="113" w:name="_Toc14339464"/>
      <w:r>
        <w:t>Dimenzioniranje</w:t>
      </w:r>
      <w:r w:rsidR="0062179C">
        <w:t xml:space="preserve"> armature</w:t>
      </w:r>
      <w:bookmarkEnd w:id="113"/>
    </w:p>
    <w:p w14:paraId="2594488B" w14:textId="77777777" w:rsidR="007A41B5" w:rsidRPr="007A41B5" w:rsidRDefault="007A41B5" w:rsidP="007A41B5">
      <w:pPr>
        <w:rPr>
          <w:color w:val="auto"/>
        </w:rPr>
      </w:pPr>
      <w:r w:rsidRPr="007A41B5">
        <w:rPr>
          <w:color w:val="auto"/>
        </w:rPr>
        <w:t>Dimenzioniranje elementov je izvedeno ločeno za posamezna projektna stanja:</w:t>
      </w:r>
    </w:p>
    <w:p w14:paraId="44AFC57A" w14:textId="77777777" w:rsidR="007A41B5" w:rsidRPr="007A41B5" w:rsidRDefault="007A41B5" w:rsidP="007A41B5">
      <w:pPr>
        <w:pStyle w:val="Seznamoznaen1"/>
      </w:pPr>
      <w:r w:rsidRPr="007A41B5">
        <w:t>ULS-STR: stalna in začasna projektna stanja</w:t>
      </w:r>
    </w:p>
    <w:p w14:paraId="2637B004" w14:textId="77777777" w:rsidR="007A41B5" w:rsidRPr="007A41B5" w:rsidRDefault="007A41B5" w:rsidP="007A41B5">
      <w:pPr>
        <w:pStyle w:val="Seznamoznaen1"/>
      </w:pPr>
      <w:r w:rsidRPr="007A41B5">
        <w:t>ULS-A: nezgodna projektna stanja</w:t>
      </w:r>
    </w:p>
    <w:p w14:paraId="41684300" w14:textId="77777777" w:rsidR="007A41B5" w:rsidRPr="007A41B5" w:rsidRDefault="007A41B5" w:rsidP="007A41B5">
      <w:pPr>
        <w:pStyle w:val="Seznamoznaen1"/>
      </w:pPr>
      <w:r w:rsidRPr="007A41B5">
        <w:t>ULS-GEO: obremenitve z upoštevanjem različne togosti tal</w:t>
      </w:r>
    </w:p>
    <w:p w14:paraId="57DF1DA8" w14:textId="77777777" w:rsidR="007A41B5" w:rsidRPr="007A41B5" w:rsidRDefault="007A41B5" w:rsidP="007A41B5">
      <w:pPr>
        <w:pStyle w:val="Seznamoznaen1"/>
      </w:pPr>
      <w:r w:rsidRPr="007A41B5">
        <w:t>ULS-E(DCM): potresno projektno stanje z upoštevanjem DCM</w:t>
      </w:r>
    </w:p>
    <w:p w14:paraId="25819AE3" w14:textId="77777777" w:rsidR="007A41B5" w:rsidRPr="007A41B5" w:rsidRDefault="007A41B5" w:rsidP="007A41B5">
      <w:pPr>
        <w:pStyle w:val="Seznamoznaen1"/>
      </w:pPr>
      <w:r w:rsidRPr="007A41B5">
        <w:t>SLS razpoke: navidezno stalna</w:t>
      </w:r>
      <w:r w:rsidR="001C7C35">
        <w:t xml:space="preserve"> in pogosta</w:t>
      </w:r>
      <w:r w:rsidRPr="007A41B5">
        <w:t xml:space="preserve"> kombinacija za kontrolo razpok</w:t>
      </w:r>
    </w:p>
    <w:p w14:paraId="781FBCAB" w14:textId="77777777" w:rsidR="0062179C" w:rsidRDefault="007A41B5" w:rsidP="009F1212">
      <w:pPr>
        <w:rPr>
          <w:color w:val="auto"/>
        </w:rPr>
      </w:pPr>
      <w:r>
        <w:rPr>
          <w:color w:val="auto"/>
        </w:rPr>
        <w:t>P</w:t>
      </w:r>
      <w:r w:rsidRPr="007A41B5">
        <w:rPr>
          <w:color w:val="auto"/>
        </w:rPr>
        <w:t>rikazana računsko potrebna armatura, je dobljena iz ovojnice zgornjih kombinacij. Izpis se</w:t>
      </w:r>
      <w:r>
        <w:rPr>
          <w:color w:val="auto"/>
        </w:rPr>
        <w:t xml:space="preserve"> </w:t>
      </w:r>
      <w:r w:rsidRPr="007A41B5">
        <w:rPr>
          <w:color w:val="auto"/>
        </w:rPr>
        <w:t>nahaja v prilogi tega dokumenta.</w:t>
      </w:r>
    </w:p>
    <w:p w14:paraId="7495F3E3" w14:textId="77777777" w:rsidR="00532054" w:rsidRDefault="00B43A21" w:rsidP="00532054">
      <w:pPr>
        <w:pStyle w:val="Naslov3"/>
      </w:pPr>
      <w:bookmarkStart w:id="114" w:name="_Toc14339465"/>
      <w:r>
        <w:t>Armatura prekladne plošče</w:t>
      </w:r>
      <w:bookmarkEnd w:id="114"/>
    </w:p>
    <w:p w14:paraId="37BA50C3" w14:textId="77777777" w:rsidR="0035682D" w:rsidRDefault="000E74EF" w:rsidP="0035682D">
      <w:pPr>
        <w:pStyle w:val="Objekttabela"/>
        <w:jc w:val="left"/>
      </w:pPr>
      <w:r w:rsidRPr="000E74EF">
        <w:rPr>
          <w:noProof/>
          <w:lang w:eastAsia="sl-SI"/>
        </w:rPr>
        <w:drawing>
          <wp:inline distT="0" distB="0" distL="0" distR="0" wp14:anchorId="17556CCC" wp14:editId="433B7BD1">
            <wp:extent cx="5600700" cy="1685925"/>
            <wp:effectExtent l="0" t="0" r="0" b="9525"/>
            <wp:docPr id="1124" name="Slika 1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600700" cy="1685925"/>
                    </a:xfrm>
                    <a:prstGeom prst="rect">
                      <a:avLst/>
                    </a:prstGeom>
                    <a:noFill/>
                    <a:ln>
                      <a:noFill/>
                    </a:ln>
                  </pic:spPr>
                </pic:pic>
              </a:graphicData>
            </a:graphic>
          </wp:inline>
        </w:drawing>
      </w:r>
    </w:p>
    <w:p w14:paraId="01B92814" w14:textId="77777777" w:rsidR="004D6DBA" w:rsidRDefault="004D6DBA" w:rsidP="004D6DBA">
      <w:pPr>
        <w:pStyle w:val="Objektslika"/>
        <w:jc w:val="left"/>
      </w:pPr>
      <w:r w:rsidRPr="004D6DBA">
        <w:rPr>
          <w:noProof/>
          <w:lang w:eastAsia="sl-SI"/>
        </w:rPr>
        <w:drawing>
          <wp:inline distT="0" distB="0" distL="0" distR="0" wp14:anchorId="5C09D31F" wp14:editId="7FF53010">
            <wp:extent cx="4305935" cy="775970"/>
            <wp:effectExtent l="0" t="0" r="0" b="5080"/>
            <wp:docPr id="61" name="Slika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305935" cy="775970"/>
                    </a:xfrm>
                    <a:prstGeom prst="rect">
                      <a:avLst/>
                    </a:prstGeom>
                    <a:noFill/>
                    <a:ln>
                      <a:noFill/>
                    </a:ln>
                  </pic:spPr>
                </pic:pic>
              </a:graphicData>
            </a:graphic>
          </wp:inline>
        </w:drawing>
      </w:r>
    </w:p>
    <w:p w14:paraId="37433592" w14:textId="77777777" w:rsidR="002846C5" w:rsidRPr="002846C5" w:rsidRDefault="002846C5" w:rsidP="002846C5">
      <w:pPr>
        <w:pStyle w:val="Objektslika"/>
      </w:pPr>
      <w:r>
        <w:rPr>
          <w:noProof/>
          <w:lang w:eastAsia="sl-SI"/>
        </w:rPr>
        <w:drawing>
          <wp:inline distT="0" distB="0" distL="0" distR="0" wp14:anchorId="7C41D3EA" wp14:editId="046BACD3">
            <wp:extent cx="3151909" cy="1143000"/>
            <wp:effectExtent l="0" t="0" r="0" b="0"/>
            <wp:docPr id="31" name="Slika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7"/>
                    <a:srcRect t="15873" b="5551"/>
                    <a:stretch/>
                  </pic:blipFill>
                  <pic:spPr bwMode="auto">
                    <a:xfrm>
                      <a:off x="0" y="0"/>
                      <a:ext cx="3218155" cy="1167023"/>
                    </a:xfrm>
                    <a:prstGeom prst="rect">
                      <a:avLst/>
                    </a:prstGeom>
                    <a:ln>
                      <a:noFill/>
                    </a:ln>
                    <a:extLst>
                      <a:ext uri="{53640926-AAD7-44D8-BBD7-CCE9431645EC}">
                        <a14:shadowObscured xmlns:a14="http://schemas.microsoft.com/office/drawing/2010/main"/>
                      </a:ext>
                    </a:extLst>
                  </pic:spPr>
                </pic:pic>
              </a:graphicData>
            </a:graphic>
          </wp:inline>
        </w:drawing>
      </w:r>
    </w:p>
    <w:p w14:paraId="286B059F" w14:textId="77777777" w:rsidR="00AE026B" w:rsidRDefault="002846C5" w:rsidP="0035682D">
      <w:r>
        <w:t xml:space="preserve">Dejansko potrebna strižna armatura se nahaja na lokaciji J1, ki je 1,0 m oddaljena od podpore. </w:t>
      </w:r>
      <w:r w:rsidR="0035682D">
        <w:t xml:space="preserve">Strižno armaturo smo dodatno kontrolirali </w:t>
      </w:r>
      <w:r>
        <w:t xml:space="preserve">tudi </w:t>
      </w:r>
      <w:r w:rsidR="0035682D">
        <w:t>s</w:t>
      </w:r>
      <w:r w:rsidR="00826BC6">
        <w:t xml:space="preserve"> programom Excel, kjer p</w:t>
      </w:r>
      <w:r w:rsidR="00AE026B">
        <w:t xml:space="preserve">rikazujemo dejanski </w:t>
      </w:r>
      <w:r w:rsidR="00826BC6">
        <w:t>potek potrebne strižne armature in izbrano količino.</w:t>
      </w:r>
    </w:p>
    <w:p w14:paraId="2CC37E9A" w14:textId="77777777" w:rsidR="0035682D" w:rsidRDefault="0035682D" w:rsidP="0035682D">
      <w:pPr>
        <w:pStyle w:val="Objekttabela"/>
      </w:pPr>
      <w:r>
        <w:rPr>
          <w:noProof/>
          <w:lang w:eastAsia="sl-SI"/>
        </w:rPr>
        <w:lastRenderedPageBreak/>
        <w:drawing>
          <wp:inline distT="0" distB="0" distL="0" distR="0" wp14:anchorId="31D1D506" wp14:editId="59E60DC3">
            <wp:extent cx="5053965" cy="1682750"/>
            <wp:effectExtent l="0" t="0" r="0" b="0"/>
            <wp:docPr id="1132" name="Slika 1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053965" cy="1682750"/>
                    </a:xfrm>
                    <a:prstGeom prst="rect">
                      <a:avLst/>
                    </a:prstGeom>
                    <a:noFill/>
                  </pic:spPr>
                </pic:pic>
              </a:graphicData>
            </a:graphic>
          </wp:inline>
        </w:drawing>
      </w:r>
    </w:p>
    <w:p w14:paraId="62DCAB9E" w14:textId="77777777" w:rsidR="0035682D" w:rsidRDefault="0035682D" w:rsidP="0035682D">
      <w:pPr>
        <w:pStyle w:val="Objekttabela"/>
      </w:pPr>
      <w:r>
        <w:rPr>
          <w:noProof/>
          <w:lang w:eastAsia="sl-SI"/>
        </w:rPr>
        <w:drawing>
          <wp:inline distT="0" distB="0" distL="0" distR="0" wp14:anchorId="69AACFB9" wp14:editId="58EFDCE6">
            <wp:extent cx="5053965" cy="1682750"/>
            <wp:effectExtent l="0" t="0" r="0" b="0"/>
            <wp:docPr id="1136" name="Slika 1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053965" cy="1682750"/>
                    </a:xfrm>
                    <a:prstGeom prst="rect">
                      <a:avLst/>
                    </a:prstGeom>
                    <a:noFill/>
                  </pic:spPr>
                </pic:pic>
              </a:graphicData>
            </a:graphic>
          </wp:inline>
        </w:drawing>
      </w:r>
    </w:p>
    <w:p w14:paraId="46B0A5CA" w14:textId="77777777" w:rsidR="00B43A21" w:rsidRDefault="00B43A21" w:rsidP="00B43A21">
      <w:pPr>
        <w:pStyle w:val="Naslov3"/>
      </w:pPr>
      <w:bookmarkStart w:id="115" w:name="_Toc14339466"/>
      <w:r>
        <w:t>Armatura opornikov</w:t>
      </w:r>
      <w:bookmarkEnd w:id="115"/>
    </w:p>
    <w:p w14:paraId="01D5049D" w14:textId="77777777" w:rsidR="00076D5D" w:rsidRPr="00076D5D" w:rsidRDefault="00076D5D" w:rsidP="001E4A2B">
      <w:pPr>
        <w:pStyle w:val="Objektslika"/>
        <w:jc w:val="left"/>
      </w:pPr>
      <w:r w:rsidRPr="00076D5D">
        <w:rPr>
          <w:noProof/>
          <w:lang w:eastAsia="sl-SI"/>
        </w:rPr>
        <w:drawing>
          <wp:inline distT="0" distB="0" distL="0" distR="0" wp14:anchorId="04FA4497" wp14:editId="102610F4">
            <wp:extent cx="5262880" cy="1690370"/>
            <wp:effectExtent l="0" t="0" r="0" b="5080"/>
            <wp:docPr id="58" name="Slika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262880" cy="1690370"/>
                    </a:xfrm>
                    <a:prstGeom prst="rect">
                      <a:avLst/>
                    </a:prstGeom>
                    <a:noFill/>
                    <a:ln>
                      <a:noFill/>
                    </a:ln>
                  </pic:spPr>
                </pic:pic>
              </a:graphicData>
            </a:graphic>
          </wp:inline>
        </w:drawing>
      </w:r>
    </w:p>
    <w:p w14:paraId="641EA06C" w14:textId="77777777" w:rsidR="00B43A21" w:rsidRDefault="001E4A2B" w:rsidP="00CA4F57">
      <w:pPr>
        <w:pStyle w:val="Objekttabela"/>
        <w:jc w:val="left"/>
      </w:pPr>
      <w:r w:rsidRPr="001E4A2B">
        <w:rPr>
          <w:noProof/>
          <w:lang w:eastAsia="sl-SI"/>
        </w:rPr>
        <w:drawing>
          <wp:inline distT="0" distB="0" distL="0" distR="0" wp14:anchorId="1F6507AE" wp14:editId="01E46A0B">
            <wp:extent cx="4859020" cy="775970"/>
            <wp:effectExtent l="0" t="0" r="0" b="5080"/>
            <wp:docPr id="59" name="Slika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859020" cy="775970"/>
                    </a:xfrm>
                    <a:prstGeom prst="rect">
                      <a:avLst/>
                    </a:prstGeom>
                    <a:noFill/>
                    <a:ln>
                      <a:noFill/>
                    </a:ln>
                  </pic:spPr>
                </pic:pic>
              </a:graphicData>
            </a:graphic>
          </wp:inline>
        </w:drawing>
      </w:r>
    </w:p>
    <w:p w14:paraId="05FD4195" w14:textId="77777777" w:rsidR="00B43A21" w:rsidRDefault="00B43A21" w:rsidP="00B43A21">
      <w:pPr>
        <w:pStyle w:val="Naslov3"/>
      </w:pPr>
      <w:bookmarkStart w:id="116" w:name="_Toc14339467"/>
      <w:r>
        <w:lastRenderedPageBreak/>
        <w:t>Armatura pilotov</w:t>
      </w:r>
      <w:bookmarkEnd w:id="116"/>
    </w:p>
    <w:p w14:paraId="5FC99C49" w14:textId="77777777" w:rsidR="00BA5F54" w:rsidRPr="00BA5F54" w:rsidRDefault="00BA5F54" w:rsidP="00BA5F54">
      <w:pPr>
        <w:pStyle w:val="Objektslika"/>
      </w:pPr>
      <w:r w:rsidRPr="00BA5F54">
        <w:rPr>
          <w:noProof/>
          <w:lang w:eastAsia="sl-SI"/>
        </w:rPr>
        <w:drawing>
          <wp:inline distT="0" distB="0" distL="0" distR="0" wp14:anchorId="32C4D494" wp14:editId="441C0E87">
            <wp:extent cx="5391785" cy="819785"/>
            <wp:effectExtent l="0" t="0" r="0" b="0"/>
            <wp:docPr id="56" name="Slika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391785" cy="819785"/>
                    </a:xfrm>
                    <a:prstGeom prst="rect">
                      <a:avLst/>
                    </a:prstGeom>
                    <a:noFill/>
                    <a:ln>
                      <a:noFill/>
                    </a:ln>
                  </pic:spPr>
                </pic:pic>
              </a:graphicData>
            </a:graphic>
          </wp:inline>
        </w:drawing>
      </w:r>
    </w:p>
    <w:p w14:paraId="547D8E56" w14:textId="00732FB2" w:rsidR="00EF1260" w:rsidRDefault="00BA5F54" w:rsidP="00C218A9">
      <w:pPr>
        <w:pStyle w:val="Objektslika"/>
      </w:pPr>
      <w:r w:rsidRPr="00BA5F54">
        <w:rPr>
          <w:noProof/>
          <w:lang w:eastAsia="sl-SI"/>
        </w:rPr>
        <w:drawing>
          <wp:inline distT="0" distB="0" distL="0" distR="0" wp14:anchorId="03663CF2" wp14:editId="043CB29C">
            <wp:extent cx="3105785" cy="767715"/>
            <wp:effectExtent l="0" t="0" r="0" b="0"/>
            <wp:docPr id="57" name="Slika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105785" cy="767715"/>
                    </a:xfrm>
                    <a:prstGeom prst="rect">
                      <a:avLst/>
                    </a:prstGeom>
                    <a:noFill/>
                    <a:ln>
                      <a:noFill/>
                    </a:ln>
                  </pic:spPr>
                </pic:pic>
              </a:graphicData>
            </a:graphic>
          </wp:inline>
        </w:drawing>
      </w:r>
    </w:p>
    <w:p w14:paraId="5DF97310" w14:textId="35B7BE9B" w:rsidR="00055B58" w:rsidRDefault="00055B58" w:rsidP="00055B58">
      <w:pPr>
        <w:pStyle w:val="Naslov2"/>
      </w:pPr>
      <w:bookmarkStart w:id="117" w:name="_Toc14339468"/>
      <w:r>
        <w:t>Kontrola nosilnosti pilotov</w:t>
      </w:r>
      <w:bookmarkEnd w:id="117"/>
    </w:p>
    <w:p w14:paraId="15B3C3AB" w14:textId="1792875D" w:rsidR="00460BBE" w:rsidRDefault="00460BBE" w:rsidP="00055B58">
      <w:r>
        <w:t>Kontrolo nosilno</w:t>
      </w:r>
      <w:r w:rsidR="009F515A">
        <w:t>sti</w:t>
      </w:r>
      <w:r>
        <w:t xml:space="preserve"> naredimo s primerjavo reakcij v nogi pilota in predpisane nosilnosti iz GG poročila</w:t>
      </w:r>
      <w:r w:rsidR="00257F86">
        <w:t xml:space="preserve">. Nosilnost </w:t>
      </w:r>
      <w:r w:rsidR="00306CFC">
        <w:t>pilota po konici</w:t>
      </w:r>
      <w:r w:rsidR="00257F86">
        <w:t xml:space="preserve"> za MSN </w:t>
      </w:r>
      <w:r w:rsidR="00306CFC">
        <w:t>je</w:t>
      </w:r>
      <w:r>
        <w:t xml:space="preserve"> </w:t>
      </w:r>
      <w:r w:rsidR="004A256B">
        <w:t>Rrd=</w:t>
      </w:r>
      <w:r>
        <w:t>3106 kN</w:t>
      </w:r>
      <w:r w:rsidR="004A256B">
        <w:t>/pilot (upoštevana redukcija zaradi skupine pilotov).</w:t>
      </w:r>
    </w:p>
    <w:p w14:paraId="1D8DE260" w14:textId="77777777" w:rsidR="00055B58" w:rsidRPr="006447DC" w:rsidRDefault="00055B58" w:rsidP="00055B58">
      <w:r>
        <w:t>Komentar k rezultatom</w:t>
      </w:r>
      <w:r w:rsidRPr="006447DC">
        <w:t>:</w:t>
      </w:r>
    </w:p>
    <w:p w14:paraId="67323E36" w14:textId="5F735D06" w:rsidR="00055B58" w:rsidRDefault="00DF0FF1" w:rsidP="00055B58">
      <w:pPr>
        <w:pStyle w:val="Seznamoznaen1"/>
      </w:pPr>
      <w:r>
        <w:t>Nosilnost robnega pilota</w:t>
      </w:r>
      <w:r w:rsidR="00055B58">
        <w:t>:</w:t>
      </w:r>
      <w:r w:rsidR="00055B58">
        <w:tab/>
      </w:r>
      <w:r w:rsidR="00AB4912">
        <w:t>Fed</w:t>
      </w:r>
      <w:r w:rsidR="00055B58">
        <w:t>=</w:t>
      </w:r>
      <w:r w:rsidR="00AB4912">
        <w:t xml:space="preserve">3064 kN </w:t>
      </w:r>
      <w:r w:rsidR="00055B58">
        <w:t xml:space="preserve">&lt; </w:t>
      </w:r>
      <w:r w:rsidR="00AB4912">
        <w:t xml:space="preserve">Rrd=3106 kN </w:t>
      </w:r>
      <w:r w:rsidR="00055B58">
        <w:t>…ok</w:t>
      </w:r>
    </w:p>
    <w:p w14:paraId="245B5649" w14:textId="617F6091" w:rsidR="00DF0FF1" w:rsidRDefault="00DF0FF1" w:rsidP="00DF0FF1">
      <w:pPr>
        <w:pStyle w:val="Seznamoznaen1"/>
      </w:pPr>
      <w:r>
        <w:t>Nosilnost sredinskega pilota:</w:t>
      </w:r>
      <w:r>
        <w:tab/>
        <w:t>Fed=2980 kN &lt; Rrd=3106 kN …ok</w:t>
      </w:r>
    </w:p>
    <w:p w14:paraId="6EA88DB0" w14:textId="77777777" w:rsidR="00FC1B44" w:rsidRDefault="00FC1B44" w:rsidP="00FC1B44">
      <w:pPr>
        <w:pStyle w:val="Seznamoznaen1"/>
        <w:numPr>
          <w:ilvl w:val="0"/>
          <w:numId w:val="0"/>
        </w:numPr>
        <w:ind w:left="425"/>
      </w:pPr>
    </w:p>
    <w:p w14:paraId="136B42CF" w14:textId="657183A5" w:rsidR="007F3424" w:rsidRDefault="00FC1B44" w:rsidP="00FC1B44">
      <w:pPr>
        <w:pStyle w:val="Seznamoznaen1"/>
      </w:pPr>
      <w:r>
        <w:t xml:space="preserve">Kontrola horizontalne nosilnosti zemljine po plašču pilota: </w:t>
      </w:r>
    </w:p>
    <w:p w14:paraId="60D4BE69" w14:textId="7585CF6D" w:rsidR="00FC1B44" w:rsidRDefault="003D0007" w:rsidP="007F3424">
      <w:pPr>
        <w:pStyle w:val="Seznamoznaen1"/>
        <w:numPr>
          <w:ilvl w:val="0"/>
          <w:numId w:val="0"/>
        </w:numPr>
        <w:ind w:left="425"/>
      </w:pPr>
      <w:r>
        <w:t>Graf spodaj prikazuje potek nosilnosti in obremenitve ter dokazuje</w:t>
      </w:r>
      <w:r w:rsidR="007F3424">
        <w:t>, da nosilnost ni prekoračena</w:t>
      </w:r>
      <w:r w:rsidR="00FC1B44">
        <w:t>…ok</w:t>
      </w:r>
    </w:p>
    <w:p w14:paraId="3FDD5F80" w14:textId="193ED9C8" w:rsidR="00BB46E5" w:rsidRPr="00BB46E5" w:rsidRDefault="00C81500" w:rsidP="0055601D">
      <w:pPr>
        <w:pStyle w:val="Objektslika"/>
      </w:pPr>
      <w:r>
        <w:rPr>
          <w:noProof/>
        </w:rPr>
        <w:t xml:space="preserve"> </w:t>
      </w:r>
      <w:r w:rsidR="00D34304" w:rsidRPr="00D34304">
        <w:rPr>
          <w:noProof/>
        </w:rPr>
        <w:drawing>
          <wp:inline distT="0" distB="0" distL="0" distR="0" wp14:anchorId="2D5E7C01" wp14:editId="157A1881">
            <wp:extent cx="2924175" cy="1644402"/>
            <wp:effectExtent l="0" t="0" r="0" b="0"/>
            <wp:docPr id="1128" name="Slika 1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937352" cy="1651812"/>
                    </a:xfrm>
                    <a:prstGeom prst="rect">
                      <a:avLst/>
                    </a:prstGeom>
                    <a:noFill/>
                    <a:ln>
                      <a:noFill/>
                    </a:ln>
                  </pic:spPr>
                </pic:pic>
              </a:graphicData>
            </a:graphic>
          </wp:inline>
        </w:drawing>
      </w:r>
      <w:r>
        <w:rPr>
          <w:noProof/>
        </w:rPr>
        <w:t xml:space="preserve">    </w:t>
      </w:r>
      <w:r w:rsidR="000C17A8">
        <w:rPr>
          <w:noProof/>
        </w:rPr>
        <w:drawing>
          <wp:inline distT="0" distB="0" distL="0" distR="0" wp14:anchorId="4790BF21" wp14:editId="41880EAD">
            <wp:extent cx="2787933" cy="3430561"/>
            <wp:effectExtent l="0" t="0" r="0" b="0"/>
            <wp:docPr id="21" name="Slika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796027" cy="3440520"/>
                    </a:xfrm>
                    <a:prstGeom prst="rect">
                      <a:avLst/>
                    </a:prstGeom>
                    <a:noFill/>
                  </pic:spPr>
                </pic:pic>
              </a:graphicData>
            </a:graphic>
          </wp:inline>
        </w:drawing>
      </w:r>
    </w:p>
    <w:p w14:paraId="6FCA4FB5" w14:textId="77777777" w:rsidR="007E5775" w:rsidRDefault="007E5775" w:rsidP="007E5775">
      <w:pPr>
        <w:pStyle w:val="Naslov1"/>
      </w:pPr>
      <w:bookmarkStart w:id="118" w:name="_Toc14339469"/>
      <w:r>
        <w:lastRenderedPageBreak/>
        <w:t>Analiza konzole preklade</w:t>
      </w:r>
      <w:bookmarkEnd w:id="118"/>
    </w:p>
    <w:p w14:paraId="3F60C41F" w14:textId="77777777" w:rsidR="00992F51" w:rsidRDefault="00992F51" w:rsidP="00992F51">
      <w:pPr>
        <w:rPr>
          <w:color w:val="auto"/>
        </w:rPr>
      </w:pPr>
      <w:r>
        <w:rPr>
          <w:color w:val="auto"/>
        </w:rPr>
        <w:t xml:space="preserve">Pri tej analizi </w:t>
      </w:r>
      <w:r w:rsidR="00CD4D08">
        <w:rPr>
          <w:color w:val="auto"/>
        </w:rPr>
        <w:t>se upošteva</w:t>
      </w:r>
      <w:r>
        <w:rPr>
          <w:color w:val="auto"/>
        </w:rPr>
        <w:t xml:space="preserve"> obremenitev vozil preko površinske napetosti pod gumo. Uporabi se obtežna primera LM1 in LM2. V tem modelu se upošteva tudi nezgodno situacijo, ko</w:t>
      </w:r>
      <w:r w:rsidR="00134D89">
        <w:rPr>
          <w:color w:val="auto"/>
        </w:rPr>
        <w:t xml:space="preserve"> je vozilo na hodniku za pešce.</w:t>
      </w:r>
    </w:p>
    <w:p w14:paraId="7E50AC5B" w14:textId="77777777" w:rsidR="00134D89" w:rsidRDefault="00134D89" w:rsidP="00992F51">
      <w:pPr>
        <w:rPr>
          <w:color w:val="auto"/>
        </w:rPr>
      </w:pPr>
      <w:r>
        <w:rPr>
          <w:color w:val="auto"/>
        </w:rPr>
        <w:t>Dimenzioniranje je izvedeno za MSN in MSU. Pri MSU</w:t>
      </w:r>
      <w:r w:rsidR="00933FDC">
        <w:rPr>
          <w:color w:val="auto"/>
        </w:rPr>
        <w:t xml:space="preserve"> se</w:t>
      </w:r>
      <w:r>
        <w:rPr>
          <w:color w:val="auto"/>
        </w:rPr>
        <w:t xml:space="preserve"> je omejilo razpoke na wmax=0,2mm.</w:t>
      </w:r>
      <w:r w:rsidR="00D841A3">
        <w:rPr>
          <w:color w:val="auto"/>
        </w:rPr>
        <w:t xml:space="preserve"> Izpis rezultatov računske analize je razviden iz nadaljevanja.</w:t>
      </w:r>
      <w:r w:rsidR="00970869" w:rsidRPr="00970869">
        <w:t xml:space="preserve"> </w:t>
      </w:r>
      <w:r w:rsidR="00970869" w:rsidRPr="00970869">
        <w:rPr>
          <w:color w:val="auto"/>
        </w:rPr>
        <w:t xml:space="preserve">Prikazana računsko potrebna armatura, je dobljena iz ovojnice </w:t>
      </w:r>
      <w:r w:rsidR="00970869">
        <w:rPr>
          <w:color w:val="auto"/>
        </w:rPr>
        <w:t>MSN in  MSU.</w:t>
      </w:r>
    </w:p>
    <w:p w14:paraId="77F109C1" w14:textId="77777777" w:rsidR="00A72500" w:rsidRDefault="00A72500" w:rsidP="00A72500">
      <w:pPr>
        <w:pStyle w:val="Naslov2"/>
      </w:pPr>
      <w:bookmarkStart w:id="119" w:name="_Toc14339470"/>
      <w:r w:rsidRPr="004F639D">
        <w:t>Kontrola tlačnih napetosti v betonu pri MSU</w:t>
      </w:r>
      <w:bookmarkEnd w:id="119"/>
    </w:p>
    <w:p w14:paraId="75102420" w14:textId="77777777" w:rsidR="00A72500" w:rsidRDefault="00A72500" w:rsidP="00A72500">
      <w:r>
        <w:t xml:space="preserve">Kontrola tlačnih napetosti je izvedena </w:t>
      </w:r>
      <w:r w:rsidRPr="00DC263A">
        <w:t xml:space="preserve">skladno s  SIST EN 1992-1, </w:t>
      </w:r>
      <w:r>
        <w:t>tč.</w:t>
      </w:r>
      <w:r w:rsidRPr="00DC263A">
        <w:t xml:space="preserve"> 7.2</w:t>
      </w:r>
      <w:r>
        <w:t>. Tlačne napetosti betona so omejene na 0,6*fck pri karakteristični obtežbi in na 0,45*fck pri navidezno–stalni kombinaciji. Kontrola napetosti je bila izvedena z upoštevanjem zgornje in spodnje meje prednapeta (Pinf=0,9 in Psup=1,1).</w:t>
      </w:r>
    </w:p>
    <w:p w14:paraId="0746D8F0" w14:textId="77777777" w:rsidR="00A72500" w:rsidRPr="006447DC" w:rsidRDefault="00A72500" w:rsidP="00A72500">
      <w:r>
        <w:t>Komentar k rezultatom</w:t>
      </w:r>
      <w:r w:rsidRPr="006447DC">
        <w:t>:</w:t>
      </w:r>
    </w:p>
    <w:p w14:paraId="43FD25A9" w14:textId="77777777" w:rsidR="00A72500" w:rsidRDefault="00A72500" w:rsidP="00A72500">
      <w:pPr>
        <w:pStyle w:val="Seznamoznaen1"/>
      </w:pPr>
      <w:r>
        <w:t>Konzola – karakteristična kombinacija:</w:t>
      </w:r>
      <w:r>
        <w:tab/>
      </w:r>
      <w:r>
        <w:tab/>
        <w:t>ig,c=</w:t>
      </w:r>
      <w:r w:rsidR="00A4017A">
        <w:t>13,1</w:t>
      </w:r>
      <w:r>
        <w:t xml:space="preserve"> MPa</w:t>
      </w:r>
      <w:r>
        <w:tab/>
        <w:t>&lt; 0,6*fck=30 MPa…ok</w:t>
      </w:r>
    </w:p>
    <w:p w14:paraId="619AA041" w14:textId="77777777" w:rsidR="00A72500" w:rsidRDefault="00A72500" w:rsidP="00A72500">
      <w:pPr>
        <w:pStyle w:val="Seznamoznaen1"/>
      </w:pPr>
      <w:r>
        <w:t>Konzola – stalna kombinacija:</w:t>
      </w:r>
      <w:r>
        <w:tab/>
      </w:r>
      <w:r>
        <w:tab/>
      </w:r>
      <w:r>
        <w:tab/>
        <w:t>sig,c=</w:t>
      </w:r>
      <w:r w:rsidR="00A4017A">
        <w:t>4,54</w:t>
      </w:r>
      <w:r>
        <w:t xml:space="preserve"> MPa</w:t>
      </w:r>
      <w:r>
        <w:tab/>
        <w:t>&lt; 0,45*fck=22,5 MPa…ok</w:t>
      </w:r>
    </w:p>
    <w:p w14:paraId="0402D1FB" w14:textId="77777777" w:rsidR="00571952" w:rsidRDefault="00571952" w:rsidP="00571952">
      <w:pPr>
        <w:pStyle w:val="Naslov2"/>
      </w:pPr>
      <w:bookmarkStart w:id="120" w:name="_Toc14339471"/>
      <w:r>
        <w:t>Kontrola pomika pri MSU</w:t>
      </w:r>
      <w:bookmarkEnd w:id="120"/>
    </w:p>
    <w:p w14:paraId="7B3E4107" w14:textId="77777777" w:rsidR="00571952" w:rsidRPr="006447DC" w:rsidRDefault="00571952" w:rsidP="00571952">
      <w:pPr>
        <w:rPr>
          <w:color w:val="auto"/>
        </w:rPr>
      </w:pPr>
      <w:r>
        <w:rPr>
          <w:color w:val="auto"/>
        </w:rPr>
        <w:t>Komentar k rezultatom</w:t>
      </w:r>
      <w:r w:rsidRPr="006447DC">
        <w:rPr>
          <w:color w:val="auto"/>
        </w:rPr>
        <w:t>:</w:t>
      </w:r>
    </w:p>
    <w:p w14:paraId="1E51A840" w14:textId="77777777" w:rsidR="00571952" w:rsidRPr="00571952" w:rsidRDefault="00571952" w:rsidP="00FC1B44">
      <w:pPr>
        <w:pStyle w:val="Seznamarabsko1"/>
        <w:numPr>
          <w:ilvl w:val="0"/>
          <w:numId w:val="13"/>
        </w:numPr>
        <w:rPr>
          <w:color w:val="auto"/>
        </w:rPr>
      </w:pPr>
      <w:r w:rsidRPr="00571952">
        <w:rPr>
          <w:color w:val="auto"/>
        </w:rPr>
        <w:t>Pomiki robu konzole so zanemarljivi.</w:t>
      </w:r>
    </w:p>
    <w:p w14:paraId="3DB058B8" w14:textId="77777777" w:rsidR="008325A9" w:rsidRDefault="008325A9" w:rsidP="008325A9">
      <w:pPr>
        <w:pStyle w:val="Naslov3"/>
      </w:pPr>
      <w:bookmarkStart w:id="121" w:name="_Toc14339472"/>
      <w:r>
        <w:t>Armatura konzole</w:t>
      </w:r>
      <w:bookmarkEnd w:id="121"/>
    </w:p>
    <w:p w14:paraId="314870E6" w14:textId="77777777" w:rsidR="00CD4D08" w:rsidRDefault="00F22582" w:rsidP="008325A9">
      <w:pPr>
        <w:pStyle w:val="Objekttabela"/>
        <w:rPr>
          <w:color w:val="auto"/>
        </w:rPr>
      </w:pPr>
      <w:r w:rsidRPr="00F22582">
        <w:rPr>
          <w:noProof/>
        </w:rPr>
        <w:drawing>
          <wp:inline distT="0" distB="0" distL="0" distR="0" wp14:anchorId="279CC1F9" wp14:editId="43CA22E2">
            <wp:extent cx="5158740" cy="1788160"/>
            <wp:effectExtent l="0" t="0" r="3810" b="2540"/>
            <wp:docPr id="1122" name="Slika 1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158740" cy="1788160"/>
                    </a:xfrm>
                    <a:prstGeom prst="rect">
                      <a:avLst/>
                    </a:prstGeom>
                    <a:noFill/>
                    <a:ln>
                      <a:noFill/>
                    </a:ln>
                  </pic:spPr>
                </pic:pic>
              </a:graphicData>
            </a:graphic>
          </wp:inline>
        </w:drawing>
      </w:r>
    </w:p>
    <w:p w14:paraId="431FEA2B" w14:textId="77777777" w:rsidR="008325A9" w:rsidRPr="008325A9" w:rsidRDefault="008325A9" w:rsidP="008325A9">
      <w:r>
        <w:t xml:space="preserve">Strižna armatura ni potrebna. </w:t>
      </w:r>
      <w:r w:rsidR="00094442">
        <w:t>Zadostna strižna nosilnost je zagotovljena z dodatno vzdolžno armaturo.</w:t>
      </w:r>
    </w:p>
    <w:p w14:paraId="3A673974" w14:textId="77777777" w:rsidR="007E5775" w:rsidRPr="007E5775" w:rsidRDefault="007E5775" w:rsidP="007E5775">
      <w:pPr>
        <w:pStyle w:val="Naslov1"/>
      </w:pPr>
      <w:bookmarkStart w:id="122" w:name="_Toc14339473"/>
      <w:r>
        <w:lastRenderedPageBreak/>
        <w:t>Analiza krila</w:t>
      </w:r>
      <w:bookmarkEnd w:id="122"/>
    </w:p>
    <w:p w14:paraId="2513FC12" w14:textId="77777777" w:rsidR="00D841A3" w:rsidRDefault="00992F51" w:rsidP="00933FDC">
      <w:pPr>
        <w:rPr>
          <w:color w:val="auto"/>
        </w:rPr>
      </w:pPr>
      <w:r>
        <w:rPr>
          <w:color w:val="auto"/>
        </w:rPr>
        <w:t>Ločena analiza</w:t>
      </w:r>
      <w:r w:rsidR="00933FDC">
        <w:rPr>
          <w:color w:val="auto"/>
        </w:rPr>
        <w:t xml:space="preserve"> krila</w:t>
      </w:r>
      <w:r>
        <w:rPr>
          <w:color w:val="auto"/>
        </w:rPr>
        <w:t xml:space="preserve"> je bila narejena na podlagi dejstva, da krila nimajo velikega vpliva pri gl</w:t>
      </w:r>
      <w:r w:rsidR="00D841A3">
        <w:rPr>
          <w:color w:val="auto"/>
        </w:rPr>
        <w:t>obalnem obnašanju konstrukcije.</w:t>
      </w:r>
    </w:p>
    <w:p w14:paraId="0ABA0BB8" w14:textId="77777777" w:rsidR="00933FDC" w:rsidRDefault="00933FDC" w:rsidP="00933FDC">
      <w:pPr>
        <w:rPr>
          <w:color w:val="auto"/>
        </w:rPr>
      </w:pPr>
      <w:r>
        <w:rPr>
          <w:color w:val="auto"/>
        </w:rPr>
        <w:t>Dimenzioniranje je izvedeno za MSN in MSU. Pri MSU se je omejilo razpoke na wmax=0,3mm.</w:t>
      </w:r>
      <w:r w:rsidR="00D841A3">
        <w:rPr>
          <w:color w:val="auto"/>
        </w:rPr>
        <w:t xml:space="preserve"> Izpis rezultatov računske anal</w:t>
      </w:r>
      <w:r w:rsidR="00970869">
        <w:rPr>
          <w:color w:val="auto"/>
        </w:rPr>
        <w:t xml:space="preserve">ize je razviden iz nadaljevanja. </w:t>
      </w:r>
      <w:r w:rsidR="00970869" w:rsidRPr="00970869">
        <w:rPr>
          <w:color w:val="auto"/>
        </w:rPr>
        <w:t xml:space="preserve">Prikazana računsko potrebna armatura, je dobljena iz ovojnice </w:t>
      </w:r>
      <w:r w:rsidR="00970869">
        <w:rPr>
          <w:color w:val="auto"/>
        </w:rPr>
        <w:t>MSN in  MSU.</w:t>
      </w:r>
    </w:p>
    <w:p w14:paraId="1E6048C5" w14:textId="77777777" w:rsidR="00697305" w:rsidRDefault="00697305" w:rsidP="00697305">
      <w:pPr>
        <w:pStyle w:val="Naslov2"/>
      </w:pPr>
      <w:bookmarkStart w:id="123" w:name="_Toc14339474"/>
      <w:r w:rsidRPr="004F639D">
        <w:t>Kontrola tlačnih napetosti v betonu pri MSU</w:t>
      </w:r>
      <w:bookmarkEnd w:id="123"/>
    </w:p>
    <w:p w14:paraId="6ED46682" w14:textId="77777777" w:rsidR="00697305" w:rsidRDefault="00697305" w:rsidP="00697305">
      <w:r>
        <w:t xml:space="preserve">Kontrola tlačnih napetosti je izvedena </w:t>
      </w:r>
      <w:r w:rsidRPr="00DC263A">
        <w:t xml:space="preserve">skladno s  SIST EN 1992-1, </w:t>
      </w:r>
      <w:r>
        <w:t>tč.</w:t>
      </w:r>
      <w:r w:rsidRPr="00DC263A">
        <w:t xml:space="preserve"> 7.2</w:t>
      </w:r>
      <w:r>
        <w:t>. Tlačne napetosti betona so omejene na 0,6*fck pri karakteristični obtežbi in na 0,45*fck pri navidezno–stalni kombinaciji. Kontrola napetosti je bila izvedena z upoštevanjem zgornje in spodnje meje prednapeta (Pinf=0,9 in Psup=1,1).</w:t>
      </w:r>
    </w:p>
    <w:p w14:paraId="656D8B3A" w14:textId="77777777" w:rsidR="00697305" w:rsidRPr="006447DC" w:rsidRDefault="00697305" w:rsidP="00697305">
      <w:r>
        <w:t>Komentar k rezultatom</w:t>
      </w:r>
      <w:r w:rsidRPr="006447DC">
        <w:t>:</w:t>
      </w:r>
    </w:p>
    <w:p w14:paraId="36830F9B" w14:textId="77777777" w:rsidR="00697305" w:rsidRDefault="00DF4B4C" w:rsidP="00697305">
      <w:pPr>
        <w:pStyle w:val="Seznamoznaen1"/>
      </w:pPr>
      <w:r>
        <w:t>Krilo</w:t>
      </w:r>
      <w:r w:rsidR="00697305">
        <w:t>– karakteristična kombinacija:</w:t>
      </w:r>
      <w:r w:rsidR="00697305">
        <w:tab/>
      </w:r>
      <w:r w:rsidR="00697305">
        <w:tab/>
      </w:r>
      <w:r w:rsidR="005C049F">
        <w:t>s</w:t>
      </w:r>
      <w:r w:rsidR="00697305">
        <w:t>ig,c=6,72 MPa</w:t>
      </w:r>
      <w:r w:rsidR="00697305">
        <w:tab/>
        <w:t>&lt; 0,6*fck=18 MPa…ok</w:t>
      </w:r>
    </w:p>
    <w:p w14:paraId="5CFA777C" w14:textId="77777777" w:rsidR="00697305" w:rsidRDefault="00DF4B4C" w:rsidP="00697305">
      <w:pPr>
        <w:pStyle w:val="Seznamoznaen1"/>
      </w:pPr>
      <w:r>
        <w:t>Krilo</w:t>
      </w:r>
      <w:r w:rsidR="00697305">
        <w:t>– stalna kombinacija:</w:t>
      </w:r>
      <w:r w:rsidR="00697305">
        <w:tab/>
      </w:r>
      <w:r w:rsidR="00697305">
        <w:tab/>
      </w:r>
      <w:r w:rsidR="00697305">
        <w:tab/>
        <w:t>sig,c=3,31 MPa</w:t>
      </w:r>
      <w:r w:rsidR="00697305">
        <w:tab/>
        <w:t>&lt; 0,45*fck=13,5 MPa…ok</w:t>
      </w:r>
    </w:p>
    <w:p w14:paraId="0FC6C982" w14:textId="77777777" w:rsidR="0061695F" w:rsidRDefault="0061695F" w:rsidP="0061695F">
      <w:pPr>
        <w:pStyle w:val="Naslov2"/>
      </w:pPr>
      <w:bookmarkStart w:id="124" w:name="_Toc14339475"/>
      <w:r>
        <w:t>Kontrola pomika pri MSU</w:t>
      </w:r>
      <w:bookmarkEnd w:id="124"/>
    </w:p>
    <w:p w14:paraId="582D448F" w14:textId="77777777" w:rsidR="0061695F" w:rsidRPr="006447DC" w:rsidRDefault="0061695F" w:rsidP="0061695F">
      <w:pPr>
        <w:rPr>
          <w:color w:val="auto"/>
        </w:rPr>
      </w:pPr>
      <w:r>
        <w:rPr>
          <w:color w:val="auto"/>
        </w:rPr>
        <w:t>Komentar k rezultatom</w:t>
      </w:r>
      <w:r w:rsidRPr="006447DC">
        <w:rPr>
          <w:color w:val="auto"/>
        </w:rPr>
        <w:t>:</w:t>
      </w:r>
    </w:p>
    <w:p w14:paraId="5BAC14F6" w14:textId="77777777" w:rsidR="0061695F" w:rsidRPr="00571952" w:rsidRDefault="0061695F" w:rsidP="0061695F">
      <w:pPr>
        <w:pStyle w:val="Seznamarabsko1"/>
        <w:numPr>
          <w:ilvl w:val="0"/>
          <w:numId w:val="13"/>
        </w:numPr>
        <w:rPr>
          <w:color w:val="auto"/>
        </w:rPr>
      </w:pPr>
      <w:r w:rsidRPr="00571952">
        <w:rPr>
          <w:color w:val="auto"/>
        </w:rPr>
        <w:t xml:space="preserve">Pomiki </w:t>
      </w:r>
      <w:r>
        <w:rPr>
          <w:color w:val="auto"/>
        </w:rPr>
        <w:t>krila in hodnika</w:t>
      </w:r>
      <w:r w:rsidRPr="00571952">
        <w:rPr>
          <w:color w:val="auto"/>
        </w:rPr>
        <w:t xml:space="preserve"> so zanemarljivi.</w:t>
      </w:r>
    </w:p>
    <w:p w14:paraId="73AD1A99" w14:textId="77777777" w:rsidR="00933FDC" w:rsidRDefault="00933FDC" w:rsidP="00933FDC">
      <w:pPr>
        <w:pStyle w:val="Naslov3"/>
      </w:pPr>
      <w:bookmarkStart w:id="125" w:name="_Toc14339476"/>
      <w:r>
        <w:t xml:space="preserve">Armatura </w:t>
      </w:r>
      <w:r w:rsidR="00B91559">
        <w:t>krila</w:t>
      </w:r>
      <w:bookmarkEnd w:id="125"/>
    </w:p>
    <w:p w14:paraId="52E25BBD" w14:textId="77777777" w:rsidR="00933FDC" w:rsidRDefault="00576B6F" w:rsidP="00933FDC">
      <w:pPr>
        <w:pStyle w:val="Objekttabela"/>
        <w:rPr>
          <w:color w:val="auto"/>
        </w:rPr>
      </w:pPr>
      <w:r w:rsidRPr="00576B6F">
        <w:rPr>
          <w:noProof/>
        </w:rPr>
        <w:drawing>
          <wp:inline distT="0" distB="0" distL="0" distR="0" wp14:anchorId="3CA8FF22" wp14:editId="3A509CAF">
            <wp:extent cx="5156835" cy="1786255"/>
            <wp:effectExtent l="0" t="0" r="5715" b="4445"/>
            <wp:docPr id="27" name="Slika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156835" cy="1786255"/>
                    </a:xfrm>
                    <a:prstGeom prst="rect">
                      <a:avLst/>
                    </a:prstGeom>
                    <a:noFill/>
                    <a:ln>
                      <a:noFill/>
                    </a:ln>
                  </pic:spPr>
                </pic:pic>
              </a:graphicData>
            </a:graphic>
          </wp:inline>
        </w:drawing>
      </w:r>
    </w:p>
    <w:p w14:paraId="50E63AC0" w14:textId="77777777" w:rsidR="00933FDC" w:rsidRPr="008325A9" w:rsidRDefault="00933FDC" w:rsidP="00933FDC">
      <w:r>
        <w:t>Strižna armatura ni potrebna. Zadostna strižna nosilnost je zagotovlj</w:t>
      </w:r>
      <w:r w:rsidR="00F57713">
        <w:t>ena z dodatno vzdolžno armaturo in robnimi U stremeni.</w:t>
      </w:r>
    </w:p>
    <w:sectPr w:rsidR="00933FDC" w:rsidRPr="008325A9" w:rsidSect="00D67E69">
      <w:pgSz w:w="11906" w:h="16838" w:code="9"/>
      <w:pgMar w:top="1701" w:right="851" w:bottom="1701"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942BFE8" w14:textId="77777777" w:rsidR="001C0ADB" w:rsidRDefault="001C0ADB" w:rsidP="00C42D72">
      <w:pPr>
        <w:spacing w:after="0" w:line="240" w:lineRule="auto"/>
      </w:pPr>
      <w:r>
        <w:separator/>
      </w:r>
    </w:p>
  </w:endnote>
  <w:endnote w:type="continuationSeparator" w:id="0">
    <w:p w14:paraId="27687487" w14:textId="77777777" w:rsidR="001C0ADB" w:rsidRDefault="001C0ADB" w:rsidP="00C42D7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2A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Cambria Math">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ACE65C" w14:textId="77777777" w:rsidR="001C0ADB" w:rsidRDefault="001C0ADB">
    <w:pPr>
      <w:pStyle w:val="Noga"/>
    </w:pPr>
    <w:r>
      <w:rPr>
        <w:noProof/>
        <w:lang w:eastAsia="sl-SI"/>
      </w:rPr>
      <mc:AlternateContent>
        <mc:Choice Requires="wps">
          <w:drawing>
            <wp:anchor distT="0" distB="0" distL="114300" distR="114300" simplePos="0" relativeHeight="251679744" behindDoc="0" locked="1" layoutInCell="1" allowOverlap="1" wp14:anchorId="2DEA44CB" wp14:editId="0F5DE775">
              <wp:simplePos x="0" y="0"/>
              <wp:positionH relativeFrom="margin">
                <wp:posOffset>-71755</wp:posOffset>
              </wp:positionH>
              <wp:positionV relativeFrom="page">
                <wp:posOffset>5724525</wp:posOffset>
              </wp:positionV>
              <wp:extent cx="5579745" cy="3707765"/>
              <wp:effectExtent l="0" t="0" r="0" b="0"/>
              <wp:wrapNone/>
              <wp:docPr id="6"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79745" cy="3707765"/>
                      </a:xfrm>
                      <a:prstGeom prst="rect">
                        <a:avLst/>
                      </a:prstGeom>
                      <a:noFill/>
                      <a:ln>
                        <a:noFill/>
                      </a:ln>
                      <a:extLst>
                        <a:ext uri="{909E8E84-426E-40DD-AFC4-6F175D3DCCD1}">
                          <a14:hiddenFill xmlns:a14="http://schemas.microsoft.com/office/drawing/2010/main">
                            <a:solidFill>
                              <a:srgbClr val="D8D8D8"/>
                            </a:solidFill>
                          </a14:hiddenFill>
                        </a:ext>
                        <a:ext uri="{91240B29-F687-4F45-9708-019B960494DF}">
                          <a14:hiddenLine xmlns:a14="http://schemas.microsoft.com/office/drawing/2010/main" w="9525">
                            <a:solidFill>
                              <a:srgbClr val="000000"/>
                            </a:solidFill>
                            <a:miter lim="800000"/>
                            <a:headEnd/>
                            <a:tailEnd/>
                          </a14:hiddenLine>
                        </a:ext>
                      </a:extLst>
                    </wps:spPr>
                    <wps:txbx>
                      <w:txbxContent>
                        <w:sdt>
                          <w:sdtPr>
                            <w:rPr>
                              <w:szCs w:val="16"/>
                            </w:rPr>
                            <w:alias w:val="Kolaž"/>
                            <w:tag w:val="USRFLD_KOLAZ"/>
                            <w:id w:val="14326062"/>
                            <w:lock w:val="sdtLocked"/>
                            <w:docPartList>
                              <w:docPartGallery w:val="Quick Parts"/>
                              <w:docPartCategory w:val="Elea iC - Naslovnica Kolaz"/>
                            </w:docPartList>
                          </w:sdtPr>
                          <w:sdtEndPr/>
                          <w:sdtContent>
                            <w:p w14:paraId="655CF7F1" w14:textId="77777777" w:rsidR="001C0ADB" w:rsidRDefault="001C0ADB" w:rsidP="009429A9">
                              <w:pPr>
                                <w:pStyle w:val="Objektslika"/>
                              </w:pPr>
                              <w:r>
                                <w:rPr>
                                  <w:noProof/>
                                  <w:lang w:eastAsia="sl-SI"/>
                                </w:rPr>
                                <w:drawing>
                                  <wp:inline distT="0" distB="0" distL="0" distR="0" wp14:anchorId="23CF29B3" wp14:editId="5D7F72FF">
                                    <wp:extent cx="5431790" cy="3566795"/>
                                    <wp:effectExtent l="19050" t="0" r="0" b="0"/>
                                    <wp:docPr id="2" name="Slika 1" descr="C:\Users\jakaz\Pripomočki\Predloge\Word\SL\kola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akaz\Pripomočki\Predloge\Word\SL\kolaz.png"/>
                                            <pic:cNvPicPr>
                                              <a:picLocks noChangeAspect="1" noChangeArrowheads="1"/>
                                            </pic:cNvPicPr>
                                          </pic:nvPicPr>
                                          <pic:blipFill>
                                            <a:blip r:embed="rId1"/>
                                            <a:srcRect/>
                                            <a:stretch>
                                              <a:fillRect/>
                                            </a:stretch>
                                          </pic:blipFill>
                                          <pic:spPr bwMode="auto">
                                            <a:xfrm>
                                              <a:off x="0" y="0"/>
                                              <a:ext cx="5431790" cy="3566795"/>
                                            </a:xfrm>
                                            <a:prstGeom prst="rect">
                                              <a:avLst/>
                                            </a:prstGeom>
                                            <a:noFill/>
                                            <a:ln w="9525">
                                              <a:noFill/>
                                              <a:miter lim="800000"/>
                                              <a:headEnd/>
                                              <a:tailEnd/>
                                            </a:ln>
                                          </pic:spPr>
                                        </pic:pic>
                                      </a:graphicData>
                                    </a:graphic>
                                  </wp:inline>
                                </w:drawing>
                              </w:r>
                            </w:p>
                            <w:p w14:paraId="3AA0C7BF" w14:textId="77777777" w:rsidR="001C0ADB" w:rsidRPr="004C1AE3" w:rsidRDefault="00A14459" w:rsidP="00F35C88">
                              <w:pPr>
                                <w:spacing w:after="0" w:line="240" w:lineRule="auto"/>
                                <w:rPr>
                                  <w:szCs w:val="16"/>
                                </w:rPr>
                              </w:pPr>
                            </w:p>
                          </w:sdtContent>
                        </w:sdt>
                      </w:txbxContent>
                    </wps:txbx>
                    <wps:bodyPr rot="0" vert="horz" wrap="square" lIns="72000" tIns="72000" rIns="72000" bIns="7200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DEA44CB" id="_x0000_t202" coordsize="21600,21600" o:spt="202" path="m,l,21600r21600,l21600,xe">
              <v:stroke joinstyle="miter"/>
              <v:path gradientshapeok="t" o:connecttype="rect"/>
            </v:shapetype>
            <v:shape id="Text Box 4" o:spid="_x0000_s1026" type="#_x0000_t202" style="position:absolute;margin-left:-5.65pt;margin-top:450.75pt;width:439.35pt;height:291.95pt;z-index:251679744;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" filled="f" fillcolor="#d8d8d8" stroked="f">
              <v:textbox inset="2mm,2mm,2mm,2mm">
                <w:txbxContent>
                  <w:sdt>
                    <w:sdtPr>
                      <w:rPr>
                        <w:szCs w:val="16"/>
                      </w:rPr>
                      <w:alias w:val="Kolaž"/>
                      <w:tag w:val="USRFLD_KOLAZ"/>
                      <w:id w:val="14326062"/>
                      <w:lock w:val="sdtLocked"/>
                      <w:docPartList>
                        <w:docPartGallery w:val="Quick Parts"/>
                        <w:docPartCategory w:val="Elea iC - Naslovnica Kolaz"/>
                      </w:docPartList>
                    </w:sdtPr>
                    <w:sdtContent>
                      <w:p w14:paraId="655CF7F1" w14:textId="77777777" w:rsidR="001C0ADB" w:rsidRDefault="001C0ADB" w:rsidP="009429A9">
                        <w:pPr>
                          <w:pStyle w:val="Objektslika"/>
                        </w:pPr>
                        <w:r>
                          <w:rPr>
                            <w:noProof/>
                            <w:lang w:eastAsia="sl-SI"/>
                          </w:rPr>
                          <w:drawing>
                            <wp:inline distT="0" distB="0" distL="0" distR="0" wp14:anchorId="23CF29B3" wp14:editId="5D7F72FF">
                              <wp:extent cx="5431790" cy="3566795"/>
                              <wp:effectExtent l="19050" t="0" r="0" b="0"/>
                              <wp:docPr id="2" name="Slika 1" descr="C:\Users\jakaz\Pripomočki\Predloge\Word\SL\kola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akaz\Pripomočki\Predloge\Word\SL\kolaz.png"/>
                                      <pic:cNvPicPr>
                                        <a:picLocks noChangeAspect="1" noChangeArrowheads="1"/>
                                      </pic:cNvPicPr>
                                    </pic:nvPicPr>
                                    <pic:blipFill>
                                      <a:blip r:embed="rId2"/>
                                      <a:srcRect/>
                                      <a:stretch>
                                        <a:fillRect/>
                                      </a:stretch>
                                    </pic:blipFill>
                                    <pic:spPr bwMode="auto">
                                      <a:xfrm>
                                        <a:off x="0" y="0"/>
                                        <a:ext cx="5431790" cy="3566795"/>
                                      </a:xfrm>
                                      <a:prstGeom prst="rect">
                                        <a:avLst/>
                                      </a:prstGeom>
                                      <a:noFill/>
                                      <a:ln w="9525">
                                        <a:noFill/>
                                        <a:miter lim="800000"/>
                                        <a:headEnd/>
                                        <a:tailEnd/>
                                      </a:ln>
                                    </pic:spPr>
                                  </pic:pic>
                                </a:graphicData>
                              </a:graphic>
                            </wp:inline>
                          </w:drawing>
                        </w:r>
                      </w:p>
                      <w:p w14:paraId="3AA0C7BF" w14:textId="77777777" w:rsidR="001C0ADB" w:rsidRPr="004C1AE3" w:rsidRDefault="001C0ADB" w:rsidP="00F35C88">
                        <w:pPr>
                          <w:spacing w:after="0" w:line="240" w:lineRule="auto"/>
                          <w:rPr>
                            <w:szCs w:val="16"/>
                          </w:rPr>
                        </w:pPr>
                      </w:p>
                    </w:sdtContent>
                  </w:sdt>
                </w:txbxContent>
              </v:textbox>
              <w10:wrap anchorx="margin" anchory="page"/>
              <w10:anchorlock/>
            </v:shape>
          </w:pict>
        </mc:Fallback>
      </mc:AlternateContent>
    </w:r>
    <w:r>
      <w:rPr>
        <w:noProof/>
        <w:lang w:eastAsia="sl-SI"/>
      </w:rPr>
      <mc:AlternateContent>
        <mc:Choice Requires="wps">
          <w:drawing>
            <wp:anchor distT="0" distB="0" distL="114300" distR="114300" simplePos="0" relativeHeight="251678720" behindDoc="0" locked="1" layoutInCell="1" allowOverlap="1" wp14:anchorId="20852077" wp14:editId="2E3B281C">
              <wp:simplePos x="0" y="0"/>
              <wp:positionH relativeFrom="margin">
                <wp:posOffset>0</wp:posOffset>
              </wp:positionH>
              <wp:positionV relativeFrom="page">
                <wp:posOffset>9541510</wp:posOffset>
              </wp:positionV>
              <wp:extent cx="3275965" cy="252095"/>
              <wp:effectExtent l="0" t="0" r="635" b="14605"/>
              <wp:wrapNone/>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75965" cy="252095"/>
                      </a:xfrm>
                      <a:prstGeom prst="rect">
                        <a:avLst/>
                      </a:prstGeom>
                      <a:noFill/>
                      <a:ln>
                        <a:noFill/>
                      </a:ln>
                      <a:extLst>
                        <a:ext uri="{909E8E84-426E-40DD-AFC4-6F175D3DCCD1}">
                          <a14:hiddenFill xmlns:a14="http://schemas.microsoft.com/office/drawing/2010/main">
                            <a:solidFill>
                              <a:srgbClr val="D8D8D8"/>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B4543A" w14:textId="77777777" w:rsidR="001C0ADB" w:rsidRPr="0036522E" w:rsidRDefault="001C0ADB" w:rsidP="00DC51A2">
                          <w:pPr>
                            <w:pStyle w:val="Brezrazmikov"/>
                            <w:rPr>
                              <w:sz w:val="16"/>
                              <w:szCs w:val="16"/>
                            </w:rPr>
                          </w:pPr>
                          <w:r w:rsidRPr="0036522E">
                            <w:rPr>
                              <w:sz w:val="16"/>
                              <w:szCs w:val="16"/>
                            </w:rPr>
                            <w:t>ELEA iC projektiranje in svetovanje d.o.o., Dunajska cesta 21, 1000 Ljubljana</w:t>
                          </w:r>
                        </w:p>
                        <w:p w14:paraId="6B102157" w14:textId="77777777" w:rsidR="001C0ADB" w:rsidRPr="0036522E" w:rsidRDefault="001C0ADB" w:rsidP="00DC51A2">
                          <w:pPr>
                            <w:pStyle w:val="Brezrazmikov"/>
                            <w:rPr>
                              <w:sz w:val="16"/>
                              <w:szCs w:val="16"/>
                            </w:rPr>
                          </w:pPr>
                          <w:r w:rsidRPr="0036522E">
                            <w:rPr>
                              <w:sz w:val="16"/>
                              <w:szCs w:val="16"/>
                            </w:rPr>
                            <w:t xml:space="preserve">T +386 (1) </w:t>
                          </w:r>
                          <w:r>
                            <w:rPr>
                              <w:sz w:val="16"/>
                              <w:szCs w:val="16"/>
                            </w:rPr>
                            <w:t xml:space="preserve">474 10 00, F +386 (1) 474 10 01, </w:t>
                          </w:r>
                          <w:r w:rsidRPr="0036522E">
                            <w:rPr>
                              <w:sz w:val="16"/>
                              <w:szCs w:val="16"/>
                            </w:rPr>
                            <w:t>info@elea.si</w:t>
                          </w:r>
                          <w:r>
                            <w:rPr>
                              <w:sz w:val="16"/>
                              <w:szCs w:val="16"/>
                            </w:rPr>
                            <w:t>, www.elea.si</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0852077" id="Text Box 2" o:spid="_x0000_s1027" type="#_x0000_t202" style="position:absolute;margin-left:0;margin-top:751.3pt;width:257.95pt;height:19.85pt;z-index:251678720;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" filled="f" fillcolor="#d8d8d8" stroked="f">
              <v:textbox inset="0,0,0,0">
                <w:txbxContent>
                  <w:p w14:paraId="52B4543A" w14:textId="77777777" w:rsidR="001C0ADB" w:rsidRPr="0036522E" w:rsidRDefault="001C0ADB" w:rsidP="00DC51A2">
                    <w:pPr>
                      <w:pStyle w:val="Brezrazmikov"/>
                      <w:rPr>
                        <w:sz w:val="16"/>
                        <w:szCs w:val="16"/>
                      </w:rPr>
                    </w:pPr>
                    <w:r w:rsidRPr="0036522E">
                      <w:rPr>
                        <w:sz w:val="16"/>
                        <w:szCs w:val="16"/>
                      </w:rPr>
                      <w:t xml:space="preserve">ELEA iC projektiranje in svetovanje </w:t>
                    </w:r>
                    <w:proofErr w:type="spellStart"/>
                    <w:r w:rsidRPr="0036522E">
                      <w:rPr>
                        <w:sz w:val="16"/>
                        <w:szCs w:val="16"/>
                      </w:rPr>
                      <w:t>d.o.o</w:t>
                    </w:r>
                    <w:proofErr w:type="spellEnd"/>
                    <w:r w:rsidRPr="0036522E">
                      <w:rPr>
                        <w:sz w:val="16"/>
                        <w:szCs w:val="16"/>
                      </w:rPr>
                      <w:t>., Dunajska cesta 21, 1000 Ljubljana</w:t>
                    </w:r>
                  </w:p>
                  <w:p w14:paraId="6B102157" w14:textId="77777777" w:rsidR="001C0ADB" w:rsidRPr="0036522E" w:rsidRDefault="001C0ADB" w:rsidP="00DC51A2">
                    <w:pPr>
                      <w:pStyle w:val="Brezrazmikov"/>
                      <w:rPr>
                        <w:sz w:val="16"/>
                        <w:szCs w:val="16"/>
                      </w:rPr>
                    </w:pPr>
                    <w:r w:rsidRPr="0036522E">
                      <w:rPr>
                        <w:sz w:val="16"/>
                        <w:szCs w:val="16"/>
                      </w:rPr>
                      <w:t xml:space="preserve">T +386 (1) </w:t>
                    </w:r>
                    <w:r>
                      <w:rPr>
                        <w:sz w:val="16"/>
                        <w:szCs w:val="16"/>
                      </w:rPr>
                      <w:t xml:space="preserve">474 10 00, F +386 (1) 474 10 01, </w:t>
                    </w:r>
                    <w:r w:rsidRPr="0036522E">
                      <w:rPr>
                        <w:sz w:val="16"/>
                        <w:szCs w:val="16"/>
                      </w:rPr>
                      <w:t>info@elea.si</w:t>
                    </w:r>
                    <w:r>
                      <w:rPr>
                        <w:sz w:val="16"/>
                        <w:szCs w:val="16"/>
                      </w:rPr>
                      <w:t>, www.elea.si</w:t>
                    </w:r>
                  </w:p>
                </w:txbxContent>
              </v:textbox>
              <w10:wrap anchorx="margin" anchory="page"/>
              <w10:anchorlock/>
            </v:shape>
          </w:pict>
        </mc:Fallback>
      </mc:AlternateContent>
    </w:r>
    <w:r>
      <w:rPr>
        <w:noProof/>
        <w:lang w:eastAsia="sl-SI"/>
      </w:rPr>
      <mc:AlternateContent>
        <mc:Choice Requires="wps">
          <w:drawing>
            <wp:anchor distT="0" distB="0" distL="114300" distR="114300" simplePos="0" relativeHeight="251677696" behindDoc="0" locked="1" layoutInCell="1" allowOverlap="1" wp14:anchorId="2E7E7A76" wp14:editId="452CD4DD">
              <wp:simplePos x="0" y="0"/>
              <wp:positionH relativeFrom="margin">
                <wp:posOffset>-71755</wp:posOffset>
              </wp:positionH>
              <wp:positionV relativeFrom="page">
                <wp:align>bottom</wp:align>
              </wp:positionV>
              <wp:extent cx="6083935" cy="810260"/>
              <wp:effectExtent l="0" t="0" r="0" b="8890"/>
              <wp:wrapNone/>
              <wp:docPr id="3"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3935" cy="810260"/>
                      </a:xfrm>
                      <a:prstGeom prst="rect">
                        <a:avLst/>
                      </a:prstGeom>
                      <a:noFill/>
                      <a:ln>
                        <a:noFill/>
                      </a:ln>
                      <a:extLst>
                        <a:ext uri="{909E8E84-426E-40DD-AFC4-6F175D3DCCD1}">
                          <a14:hiddenFill xmlns:a14="http://schemas.microsoft.com/office/drawing/2010/main">
                            <a:solidFill>
                              <a:srgbClr val="D8D8D8"/>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F307EB" w14:textId="77777777" w:rsidR="001C0ADB" w:rsidRPr="00EF4587" w:rsidRDefault="001C0ADB" w:rsidP="00DC51A2">
                          <w:pPr>
                            <w:spacing w:after="0" w:line="240" w:lineRule="auto"/>
                          </w:pPr>
                        </w:p>
                      </w:txbxContent>
                    </wps:txbx>
                    <wps:bodyPr rot="0" vert="horz" wrap="square" lIns="72000" tIns="72000" rIns="7200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E7E7A76" id="Text Box 1" o:spid="_x0000_s1028" type="#_x0000_t202" style="position:absolute;margin-left:-5.65pt;margin-top:0;width:479.05pt;height:63.8pt;z-index:251677696;visibility:visible;mso-wrap-style:square;mso-width-percent:0;mso-height-percent:0;mso-wrap-distance-left:9pt;mso-wrap-distance-top:0;mso-wrap-distance-right:9pt;mso-wrap-distance-bottom:0;mso-position-horizontal:absolute;mso-position-horizontal-relative:margin;mso-position-vertical:bottom;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" filled="f" fillcolor="#d8d8d8" stroked="f">
              <v:textbox inset="2mm,2mm,2mm,0">
                <w:txbxContent>
                  <w:p w14:paraId="64F307EB" w14:textId="77777777" w:rsidR="001C0ADB" w:rsidRPr="00EF4587" w:rsidRDefault="001C0ADB" w:rsidP="00DC51A2">
                    <w:pPr>
                      <w:spacing w:after="0" w:line="240" w:lineRule="auto"/>
                    </w:pPr>
                  </w:p>
                </w:txbxContent>
              </v:textbox>
              <w10:wrap anchorx="margin" anchory="page"/>
              <w10:anchorlock/>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CDDA62C" w14:textId="77777777" w:rsidR="001C0ADB" w:rsidRPr="004A1DD8" w:rsidRDefault="001C0ADB" w:rsidP="00CB0EE3">
    <w:pPr>
      <w:pStyle w:val="Noga"/>
      <w:pBdr>
        <w:top w:val="single" w:sz="4" w:space="1" w:color="636266"/>
      </w:pBdr>
      <w:tabs>
        <w:tab w:val="clear" w:pos="9072"/>
        <w:tab w:val="right" w:pos="9356"/>
      </w:tabs>
      <w:rPr>
        <w:color w:val="808080" w:themeColor="background1" w:themeShade="80"/>
        <w:sz w:val="14"/>
        <w:szCs w:val="14"/>
      </w:rPr>
    </w:pPr>
    <w:r w:rsidRPr="00847D27">
      <w:rPr>
        <w:color w:val="636266"/>
        <w:sz w:val="14"/>
        <w:szCs w:val="14"/>
      </w:rPr>
      <w:t>Vse avtorske pravice, ki s pogodbo niso izrecno prenesene na naročnika, so pridržane. Poročilo se lahko reproducira samo v celoti.</w:t>
    </w:r>
    <w:r w:rsidRPr="004A1DD8">
      <w:rPr>
        <w:sz w:val="14"/>
        <w:szCs w:val="14"/>
      </w:rPr>
      <w:tab/>
    </w:r>
    <w:r w:rsidRPr="00933BB9">
      <w:rPr>
        <w:szCs w:val="16"/>
      </w:rPr>
      <w:t xml:space="preserve">Stran </w:t>
    </w:r>
    <w:r w:rsidRPr="00933BB9">
      <w:rPr>
        <w:szCs w:val="16"/>
      </w:rPr>
      <w:fldChar w:fldCharType="begin"/>
    </w:r>
    <w:r w:rsidRPr="00933BB9">
      <w:rPr>
        <w:szCs w:val="16"/>
      </w:rPr>
      <w:instrText xml:space="preserve"> PAGE   \* MERGEFORMAT </w:instrText>
    </w:r>
    <w:r w:rsidRPr="00933BB9">
      <w:rPr>
        <w:szCs w:val="16"/>
      </w:rPr>
      <w:fldChar w:fldCharType="separate"/>
    </w:r>
    <w:r w:rsidRPr="00091FC6">
      <w:rPr>
        <w:b/>
        <w:noProof/>
        <w:szCs w:val="16"/>
      </w:rPr>
      <w:t>4</w:t>
    </w:r>
    <w:r w:rsidRPr="00933BB9">
      <w:rPr>
        <w:szCs w:val="16"/>
      </w:rPr>
      <w:fldChar w:fldCharType="end"/>
    </w:r>
    <w:r w:rsidRPr="00933BB9">
      <w:rPr>
        <w:szCs w:val="16"/>
      </w:rPr>
      <w:t xml:space="preserve"> od </w:t>
    </w:r>
    <w:r w:rsidRPr="00933BB9">
      <w:rPr>
        <w:szCs w:val="16"/>
      </w:rPr>
      <w:fldChar w:fldCharType="begin"/>
    </w:r>
    <w:r w:rsidRPr="00933BB9">
      <w:rPr>
        <w:szCs w:val="16"/>
      </w:rPr>
      <w:instrText xml:space="preserve"> NUMPAGES  \# "0" \* Arabic  \* MERGEFORMAT </w:instrText>
    </w:r>
    <w:r w:rsidRPr="00933BB9">
      <w:rPr>
        <w:szCs w:val="16"/>
      </w:rPr>
      <w:fldChar w:fldCharType="separate"/>
    </w:r>
    <w:r>
      <w:rPr>
        <w:noProof/>
        <w:szCs w:val="16"/>
      </w:rPr>
      <w:t>30</w:t>
    </w:r>
    <w:r w:rsidRPr="00933BB9">
      <w:rPr>
        <w:szCs w:val="16"/>
      </w:rPr>
      <w:fldChar w:fldCharType="end"/>
    </w:r>
    <w:bookmarkStart w:id="2" w:name="_Toc269724524"/>
    <w:bookmarkEnd w:id="2"/>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A728105" w14:textId="77777777" w:rsidR="001C0ADB" w:rsidRDefault="001C0ADB" w:rsidP="00C42D72">
      <w:pPr>
        <w:spacing w:after="0" w:line="240" w:lineRule="auto"/>
      </w:pPr>
      <w:r>
        <w:separator/>
      </w:r>
    </w:p>
  </w:footnote>
  <w:footnote w:type="continuationSeparator" w:id="0">
    <w:p w14:paraId="1F38E4FB" w14:textId="77777777" w:rsidR="001C0ADB" w:rsidRDefault="001C0ADB" w:rsidP="00C42D7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68861B" w14:textId="77777777" w:rsidR="001C0ADB" w:rsidRPr="00431BFA" w:rsidRDefault="00A14459" w:rsidP="00CB0EE3">
    <w:pPr>
      <w:pStyle w:val="Glava"/>
      <w:pBdr>
        <w:bottom w:val="single" w:sz="4" w:space="1" w:color="636266"/>
      </w:pBdr>
    </w:pPr>
    <w:sdt>
      <w:sdtPr>
        <w:rPr>
          <w:szCs w:val="18"/>
        </w:rPr>
        <w:alias w:val="Oddelek"/>
        <w:tag w:val="USRFLD_ODDELEK"/>
        <w:id w:val="14326064"/>
        <w:lock w:val="sdtLocked"/>
        <w:placeholder>
          <w:docPart w:val="475DA8583B88487389E5D616E33C99A0"/>
        </w:placeholder>
        <w:comboBox>
          <w:listItem w:displayText="ARHITEKTURA" w:value="ARHITEKTURA"/>
          <w:listItem w:displayText="CESTE IN KOMUNALNA INFRASTRUKTURA" w:value="CESTE IN KOMUNALNA INFRASTRUKTURA"/>
          <w:listItem w:displayText="GEOLOGIJA" w:value="GEOLOGIJA"/>
          <w:listItem w:displayText="KONSTRUKCIJE" w:value="KONSTRUKCIJE"/>
          <w:listItem w:displayText="PREDORI IN GEOTEHNIKA" w:value="PREDORI IN GEOTEHNIKA"/>
        </w:comboBox>
      </w:sdtPr>
      <w:sdtEndPr/>
      <w:sdtContent>
        <w:r w:rsidR="001C0ADB">
          <w:rPr>
            <w:szCs w:val="18"/>
          </w:rPr>
          <w:t>KONSTRUKCIJE</w:t>
        </w:r>
      </w:sdtContent>
    </w:sdt>
    <w:r w:rsidR="001C0ADB" w:rsidRPr="00CE7E31">
      <w:rPr>
        <w:noProof/>
        <w:lang w:eastAsia="sl-SI"/>
      </w:rPr>
      <w:drawing>
        <wp:anchor distT="0" distB="0" distL="114300" distR="114300" simplePos="0" relativeHeight="251659776" behindDoc="0" locked="1" layoutInCell="1" allowOverlap="1" wp14:anchorId="38D97EE4" wp14:editId="0AE5D35D">
          <wp:simplePos x="0" y="0"/>
          <wp:positionH relativeFrom="column">
            <wp:align>left</wp:align>
          </wp:positionH>
          <wp:positionV relativeFrom="paragraph">
            <wp:posOffset>265777</wp:posOffset>
          </wp:positionV>
          <wp:extent cx="1585463" cy="284672"/>
          <wp:effectExtent l="19050" t="0" r="0" b="0"/>
          <wp:wrapNone/>
          <wp:docPr id="4" name="Slika 2" descr="C:\Users\jakaz\Pripomočki\Predloge\Logotip\iC_ELEA_Large.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akaz\Pripomočki\Predloge\Logotip\iC_ELEA_Large.emf"/>
                  <pic:cNvPicPr preferRelativeResize="0">
                    <a:picLocks noChangeAspect="1" noChangeArrowheads="1"/>
                  </pic:cNvPicPr>
                </pic:nvPicPr>
                <pic:blipFill>
                  <a:blip r:embed="rId1"/>
                  <a:srcRect/>
                  <a:stretch>
                    <a:fillRect/>
                  </a:stretch>
                </pic:blipFill>
                <pic:spPr bwMode="auto">
                  <a:xfrm>
                    <a:off x="0" y="0"/>
                    <a:ext cx="1587500" cy="285115"/>
                  </a:xfrm>
                  <a:prstGeom prst="rect">
                    <a:avLst/>
                  </a:prstGeom>
                  <a:noFill/>
                  <a:ln w="9525">
                    <a:noFill/>
                    <a:miter lim="800000"/>
                    <a:headEnd/>
                    <a:tailEnd/>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31E0738" w14:textId="77777777" w:rsidR="001C0ADB" w:rsidRDefault="001C0ADB">
    <w:pPr>
      <w:pStyle w:val="Glava"/>
    </w:pPr>
    <w:r>
      <w:rPr>
        <w:noProof/>
        <w:lang w:eastAsia="sl-SI"/>
      </w:rPr>
      <w:drawing>
        <wp:anchor distT="0" distB="0" distL="114300" distR="114300" simplePos="0" relativeHeight="251663360" behindDoc="0" locked="0" layoutInCell="1" allowOverlap="1" wp14:anchorId="63EEED83" wp14:editId="601AA284">
          <wp:simplePos x="0" y="0"/>
          <wp:positionH relativeFrom="column">
            <wp:posOffset>1329</wp:posOffset>
          </wp:positionH>
          <wp:positionV relativeFrom="paragraph">
            <wp:posOffset>125735</wp:posOffset>
          </wp:positionV>
          <wp:extent cx="1892504" cy="345366"/>
          <wp:effectExtent l="19050" t="0" r="0" b="0"/>
          <wp:wrapNone/>
          <wp:docPr id="1" name="Slika 1" descr="logo_el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elea"/>
                  <pic:cNvPicPr>
                    <a:picLocks noChangeAspect="1" noChangeArrowheads="1"/>
                  </pic:cNvPicPr>
                </pic:nvPicPr>
                <pic:blipFill>
                  <a:blip r:embed="rId1"/>
                  <a:srcRect/>
                  <a:stretch>
                    <a:fillRect/>
                  </a:stretch>
                </pic:blipFill>
                <pic:spPr bwMode="auto">
                  <a:xfrm>
                    <a:off x="0" y="0"/>
                    <a:ext cx="1892504" cy="345366"/>
                  </a:xfrm>
                  <a:prstGeom prst="rect">
                    <a:avLst/>
                  </a:prstGeom>
                  <a:noFill/>
                  <a:ln w="9525">
                    <a:noFill/>
                    <a:miter lim="800000"/>
                    <a:headEnd/>
                    <a:tailEnd/>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13950C0" w14:textId="77777777" w:rsidR="001C0ADB" w:rsidRPr="00431BFA" w:rsidRDefault="001C0ADB" w:rsidP="00CB0EE3">
    <w:pPr>
      <w:pStyle w:val="Glava"/>
      <w:pBdr>
        <w:bottom w:val="single" w:sz="4" w:space="1" w:color="636266"/>
      </w:pBdr>
    </w:pPr>
    <w:r w:rsidRPr="00431BFA">
      <w:t>NAČRT</w:t>
    </w:r>
    <w:r>
      <w:t xml:space="preserve"> ŠT.</w:t>
    </w:r>
    <w:r w:rsidRPr="00431BFA">
      <w:t xml:space="preserve"> </w:t>
    </w:r>
    <w:sdt>
      <w:sdtPr>
        <w:tag w:val="REFLD_NACRT_ST"/>
        <w:id w:val="517953712"/>
        <w:lock w:val="sdtContentLocked"/>
        <w:dataBinding w:xpath="/root[1]/REF_NACRT_ST[1]" w:storeItemID="{B0919B6B-41A2-4E50-AFE5-6324CFC01D3E}"/>
        <w:text/>
      </w:sdtPr>
      <w:sdtEndPr/>
      <w:sdtContent>
        <w:r>
          <w:t>351180138-G</w:t>
        </w:r>
      </w:sdtContent>
    </w:sdt>
    <w:r w:rsidRPr="00431BFA">
      <w:t xml:space="preserve"> | PROJEKT</w:t>
    </w:r>
    <w:r>
      <w:t xml:space="preserve"> ŠT.</w:t>
    </w:r>
    <w:r w:rsidRPr="00431BFA">
      <w:t xml:space="preserve"> </w:t>
    </w:r>
    <w:sdt>
      <w:sdtPr>
        <w:tag w:val="REFLD_PROJEKT_ST"/>
        <w:id w:val="545415398"/>
        <w:lock w:val="sdtContentLocked"/>
        <w:dataBinding w:xpath="/root[1]/REF_PROJEKT_ST[1]" w:storeItemID="{B0919B6B-41A2-4E50-AFE5-6324CFC01D3E}"/>
        <w:text/>
      </w:sdtPr>
      <w:sdtEndPr/>
      <w:sdtContent>
        <w:r>
          <w:t>351180138</w:t>
        </w:r>
      </w:sdtContent>
    </w:sdt>
    <w:r w:rsidRPr="00431BFA">
      <w:t xml:space="preserve"> | DOKUMENT</w:t>
    </w:r>
    <w:r>
      <w:t xml:space="preserve"> ŠT.</w:t>
    </w:r>
    <w:r w:rsidRPr="00431BFA">
      <w:t xml:space="preserve"> </w:t>
    </w:r>
    <w:sdt>
      <w:sdtPr>
        <w:tag w:val="REFLD_DOKUMENT_ST"/>
        <w:id w:val="545415411"/>
        <w:lock w:val="sdtContentLocked"/>
        <w:dataBinding w:xpath="/root[1]/REF_DOKUMENT_ST[1]" w:storeItemID="{B0919B6B-41A2-4E50-AFE5-6324CFC01D3E}"/>
        <w:text/>
      </w:sdtPr>
      <w:sdtEndPr/>
      <w:sdtContent>
        <w:r>
          <w:t>T.2</w:t>
        </w:r>
      </w:sdtContent>
    </w:sdt>
    <w:r>
      <w:t xml:space="preserve"> | RAZ. </w:t>
    </w:r>
    <w:sdt>
      <w:sdtPr>
        <w:tag w:val="REFLD_DOKUMENT_RAZLICICA"/>
        <w:id w:val="545415416"/>
        <w:lock w:val="sdtContentLocked"/>
        <w:dataBinding w:xpath="/root[1]/REF_DOKUMENT_RAZLICICA[1]" w:storeItemID="{B0919B6B-41A2-4E50-AFE5-6324CFC01D3E}"/>
        <w:text/>
      </w:sdtPr>
      <w:sdtEndPr/>
      <w:sdtContent>
        <w:r>
          <w:t>00</w:t>
        </w:r>
      </w:sdtContent>
    </w:sdt>
    <w:r w:rsidRPr="00CE7E31">
      <w:rPr>
        <w:noProof/>
        <w:lang w:eastAsia="sl-SI"/>
      </w:rPr>
      <w:drawing>
        <wp:anchor distT="0" distB="0" distL="114300" distR="114300" simplePos="0" relativeHeight="251657728" behindDoc="0" locked="1" layoutInCell="1" allowOverlap="1" wp14:anchorId="78D97951" wp14:editId="4A1010AF">
          <wp:simplePos x="0" y="0"/>
          <wp:positionH relativeFrom="column">
            <wp:posOffset>5365594</wp:posOffset>
          </wp:positionH>
          <wp:positionV relativeFrom="paragraph">
            <wp:posOffset>-139664</wp:posOffset>
          </wp:positionV>
          <wp:extent cx="576173" cy="232913"/>
          <wp:effectExtent l="19050" t="0" r="0" b="0"/>
          <wp:wrapNone/>
          <wp:docPr id="37" name="Slika 1" descr="C:\Users\jakaz\Pripomočki\Predloge\Logotip\iC_ELEA_Small.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akaz\Pripomočki\Predloge\Logotip\iC_ELEA_Small.emf"/>
                  <pic:cNvPicPr preferRelativeResize="0">
                    <a:picLocks noChangeAspect="1" noChangeArrowheads="1"/>
                  </pic:cNvPicPr>
                </pic:nvPicPr>
                <pic:blipFill>
                  <a:blip r:embed="rId1"/>
                  <a:srcRect/>
                  <a:stretch>
                    <a:fillRect/>
                  </a:stretch>
                </pic:blipFill>
                <pic:spPr bwMode="auto">
                  <a:xfrm>
                    <a:off x="0" y="0"/>
                    <a:ext cx="575945" cy="233680"/>
                  </a:xfrm>
                  <a:prstGeom prst="rect">
                    <a:avLst/>
                  </a:prstGeom>
                  <a:noFill/>
                  <a:ln w="9525">
                    <a:noFill/>
                    <a:miter lim="800000"/>
                    <a:headEnd/>
                    <a:tailEnd/>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3C3E8B"/>
    <w:multiLevelType w:val="multilevel"/>
    <w:tmpl w:val="224E6A18"/>
    <w:numStyleLink w:val="EleaiC-Seznamrke"/>
  </w:abstractNum>
  <w:abstractNum w:abstractNumId="1" w15:restartNumberingAfterBreak="0">
    <w:nsid w:val="009F0FAF"/>
    <w:multiLevelType w:val="multilevel"/>
    <w:tmpl w:val="B7F481CC"/>
    <w:numStyleLink w:val="EleaiC-Naslovidokument"/>
  </w:abstractNum>
  <w:abstractNum w:abstractNumId="2" w15:restartNumberingAfterBreak="0">
    <w:nsid w:val="06C72394"/>
    <w:multiLevelType w:val="multilevel"/>
    <w:tmpl w:val="478AE402"/>
    <w:lvl w:ilvl="0">
      <w:start w:val="1"/>
      <w:numFmt w:val="upperLetter"/>
      <w:pStyle w:val="Priloga1"/>
      <w:suff w:val="space"/>
      <w:lvlText w:val="Priloga %1 |"/>
      <w:lvlJc w:val="left"/>
      <w:pPr>
        <w:ind w:left="0" w:firstLine="0"/>
      </w:pPr>
      <w:rPr>
        <w:rFonts w:hint="default"/>
      </w:rPr>
    </w:lvl>
    <w:lvl w:ilvl="1">
      <w:start w:val="1"/>
      <w:numFmt w:val="decimal"/>
      <w:pStyle w:val="Priloga2"/>
      <w:suff w:val="space"/>
      <w:lvlText w:val="%1.%2 "/>
      <w:lvlJc w:val="left"/>
      <w:pPr>
        <w:ind w:left="0" w:firstLine="0"/>
      </w:pPr>
      <w:rPr>
        <w:rFonts w:hint="default"/>
      </w:rPr>
    </w:lvl>
    <w:lvl w:ilvl="2">
      <w:start w:val="1"/>
      <w:numFmt w:val="decimal"/>
      <w:pStyle w:val="Priloga3"/>
      <w:suff w:val="space"/>
      <w:lvlText w:val="%1.%2.%3 "/>
      <w:lvlJc w:val="left"/>
      <w:pPr>
        <w:ind w:left="0" w:firstLine="0"/>
      </w:pPr>
      <w:rPr>
        <w:rFonts w:hint="default"/>
      </w:rPr>
    </w:lvl>
    <w:lvl w:ilvl="3">
      <w:start w:val="1"/>
      <w:numFmt w:val="decimal"/>
      <w:pStyle w:val="Priloga4"/>
      <w:suff w:val="space"/>
      <w:lvlText w:val="%1.%2.%3.%4 "/>
      <w:lvlJc w:val="left"/>
      <w:pPr>
        <w:ind w:left="0" w:firstLine="0"/>
      </w:pPr>
      <w:rPr>
        <w:rFonts w:hint="default"/>
      </w:rPr>
    </w:lvl>
    <w:lvl w:ilvl="4">
      <w:start w:val="1"/>
      <w:numFmt w:val="decimal"/>
      <w:suff w:val="space"/>
      <w:lvlText w:val="%1.%2.%3.%4.%5 "/>
      <w:lvlJc w:val="left"/>
      <w:pPr>
        <w:ind w:left="0" w:firstLine="0"/>
      </w:pPr>
      <w:rPr>
        <w:rFonts w:hint="default"/>
      </w:rPr>
    </w:lvl>
    <w:lvl w:ilvl="5">
      <w:start w:val="1"/>
      <w:numFmt w:val="decimal"/>
      <w:suff w:val="space"/>
      <w:lvlText w:val="%1.%2.%3.%4.%5.%6 "/>
      <w:lvlJc w:val="left"/>
      <w:pPr>
        <w:ind w:left="0" w:firstLine="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 w15:restartNumberingAfterBreak="0">
    <w:nsid w:val="07557A6A"/>
    <w:multiLevelType w:val="multilevel"/>
    <w:tmpl w:val="B35E9DCE"/>
    <w:styleLink w:val="EleaiC-Seznamarabsko"/>
    <w:lvl w:ilvl="0">
      <w:start w:val="1"/>
      <w:numFmt w:val="decimal"/>
      <w:pStyle w:val="Seznamarabsko1"/>
      <w:lvlText w:val="%1)"/>
      <w:lvlJc w:val="left"/>
      <w:pPr>
        <w:ind w:left="425" w:hanging="425"/>
      </w:pPr>
      <w:rPr>
        <w:rFonts w:hint="default"/>
      </w:rPr>
    </w:lvl>
    <w:lvl w:ilvl="1">
      <w:start w:val="1"/>
      <w:numFmt w:val="decimal"/>
      <w:pStyle w:val="Seznamarabsko2"/>
      <w:lvlText w:val="%2)"/>
      <w:lvlJc w:val="left"/>
      <w:pPr>
        <w:ind w:left="851" w:hanging="426"/>
      </w:pPr>
      <w:rPr>
        <w:rFonts w:hint="default"/>
      </w:rPr>
    </w:lvl>
    <w:lvl w:ilvl="2">
      <w:start w:val="1"/>
      <w:numFmt w:val="decimal"/>
      <w:pStyle w:val="Seznamarabsko3"/>
      <w:lvlText w:val="%3)"/>
      <w:lvlJc w:val="left"/>
      <w:pPr>
        <w:ind w:left="1276" w:hanging="425"/>
      </w:pPr>
      <w:rPr>
        <w:rFonts w:hint="default"/>
      </w:rPr>
    </w:lvl>
    <w:lvl w:ilvl="3">
      <w:start w:val="1"/>
      <w:numFmt w:val="decimal"/>
      <w:pStyle w:val="Seznamarabsko4"/>
      <w:lvlText w:val="%4)"/>
      <w:lvlJc w:val="left"/>
      <w:pPr>
        <w:ind w:left="1701" w:hanging="425"/>
      </w:pPr>
      <w:rPr>
        <w:rFonts w:hint="default"/>
      </w:rPr>
    </w:lvl>
    <w:lvl w:ilvl="4">
      <w:start w:val="1"/>
      <w:numFmt w:val="decimal"/>
      <w:pStyle w:val="Seznamarabsko5"/>
      <w:lvlText w:val="%5)"/>
      <w:lvlJc w:val="left"/>
      <w:pPr>
        <w:ind w:left="2126" w:hanging="425"/>
      </w:pPr>
      <w:rPr>
        <w:rFonts w:hint="default"/>
      </w:rPr>
    </w:lvl>
    <w:lvl w:ilvl="5">
      <w:start w:val="1"/>
      <w:numFmt w:val="decimal"/>
      <w:pStyle w:val="Seznamarabsko6"/>
      <w:lvlText w:val="%6)"/>
      <w:lvlJc w:val="left"/>
      <w:pPr>
        <w:ind w:left="2552" w:hanging="426"/>
      </w:pPr>
      <w:rPr>
        <w:rFonts w:hint="default"/>
      </w:rPr>
    </w:lvl>
    <w:lvl w:ilvl="6">
      <w:start w:val="1"/>
      <w:numFmt w:val="decimal"/>
      <w:pStyle w:val="Seznamarabsko7"/>
      <w:lvlText w:val="%7)"/>
      <w:lvlJc w:val="left"/>
      <w:pPr>
        <w:ind w:left="2977" w:hanging="425"/>
      </w:pPr>
      <w:rPr>
        <w:rFonts w:hint="default"/>
      </w:rPr>
    </w:lvl>
    <w:lvl w:ilvl="7">
      <w:start w:val="1"/>
      <w:numFmt w:val="decimal"/>
      <w:pStyle w:val="Seznamarabsko8"/>
      <w:lvlText w:val="%8)"/>
      <w:lvlJc w:val="left"/>
      <w:pPr>
        <w:ind w:left="3402" w:hanging="425"/>
      </w:pPr>
      <w:rPr>
        <w:rFonts w:hint="default"/>
      </w:rPr>
    </w:lvl>
    <w:lvl w:ilvl="8">
      <w:start w:val="1"/>
      <w:numFmt w:val="decimal"/>
      <w:pStyle w:val="Seznamarabsko9"/>
      <w:lvlText w:val="%9)"/>
      <w:lvlJc w:val="left"/>
      <w:pPr>
        <w:ind w:left="3827" w:hanging="425"/>
      </w:pPr>
      <w:rPr>
        <w:rFonts w:hint="default"/>
      </w:rPr>
    </w:lvl>
  </w:abstractNum>
  <w:abstractNum w:abstractNumId="4" w15:restartNumberingAfterBreak="0">
    <w:nsid w:val="20F45671"/>
    <w:multiLevelType w:val="multilevel"/>
    <w:tmpl w:val="9AF06286"/>
    <w:numStyleLink w:val="EleaiC-Seznamoznaen"/>
  </w:abstractNum>
  <w:abstractNum w:abstractNumId="5" w15:restartNumberingAfterBreak="0">
    <w:nsid w:val="25723291"/>
    <w:multiLevelType w:val="multilevel"/>
    <w:tmpl w:val="492809FA"/>
    <w:lvl w:ilvl="0">
      <w:start w:val="1"/>
      <w:numFmt w:val="bullet"/>
      <w:lvlText w:val=""/>
      <w:lvlJc w:val="left"/>
      <w:pPr>
        <w:ind w:left="425" w:hanging="425"/>
      </w:pPr>
      <w:rPr>
        <w:rFonts w:ascii="Symbol" w:hAnsi="Symbol" w:hint="default"/>
      </w:rPr>
    </w:lvl>
    <w:lvl w:ilvl="1">
      <w:start w:val="1"/>
      <w:numFmt w:val="decimal"/>
      <w:lvlText w:val="%2)"/>
      <w:lvlJc w:val="left"/>
      <w:pPr>
        <w:ind w:left="851" w:hanging="426"/>
      </w:pPr>
      <w:rPr>
        <w:rFonts w:hint="default"/>
      </w:rPr>
    </w:lvl>
    <w:lvl w:ilvl="2">
      <w:start w:val="1"/>
      <w:numFmt w:val="decimal"/>
      <w:lvlText w:val="%3)"/>
      <w:lvlJc w:val="left"/>
      <w:pPr>
        <w:ind w:left="1276" w:hanging="425"/>
      </w:pPr>
      <w:rPr>
        <w:rFonts w:hint="default"/>
      </w:rPr>
    </w:lvl>
    <w:lvl w:ilvl="3">
      <w:start w:val="1"/>
      <w:numFmt w:val="decimal"/>
      <w:lvlText w:val="%4)"/>
      <w:lvlJc w:val="left"/>
      <w:pPr>
        <w:ind w:left="1701" w:hanging="425"/>
      </w:pPr>
      <w:rPr>
        <w:rFonts w:hint="default"/>
      </w:rPr>
    </w:lvl>
    <w:lvl w:ilvl="4">
      <w:start w:val="1"/>
      <w:numFmt w:val="decimal"/>
      <w:lvlText w:val="%5)"/>
      <w:lvlJc w:val="left"/>
      <w:pPr>
        <w:ind w:left="2126" w:hanging="425"/>
      </w:pPr>
      <w:rPr>
        <w:rFonts w:hint="default"/>
      </w:rPr>
    </w:lvl>
    <w:lvl w:ilvl="5">
      <w:start w:val="1"/>
      <w:numFmt w:val="decimal"/>
      <w:lvlText w:val="%6)"/>
      <w:lvlJc w:val="left"/>
      <w:pPr>
        <w:ind w:left="2552" w:hanging="426"/>
      </w:pPr>
      <w:rPr>
        <w:rFonts w:hint="default"/>
      </w:rPr>
    </w:lvl>
    <w:lvl w:ilvl="6">
      <w:start w:val="1"/>
      <w:numFmt w:val="decimal"/>
      <w:lvlText w:val="%7)"/>
      <w:lvlJc w:val="left"/>
      <w:pPr>
        <w:ind w:left="2977" w:hanging="425"/>
      </w:pPr>
      <w:rPr>
        <w:rFonts w:hint="default"/>
      </w:rPr>
    </w:lvl>
    <w:lvl w:ilvl="7">
      <w:start w:val="1"/>
      <w:numFmt w:val="decimal"/>
      <w:lvlText w:val="%8)"/>
      <w:lvlJc w:val="left"/>
      <w:pPr>
        <w:ind w:left="3402" w:hanging="425"/>
      </w:pPr>
      <w:rPr>
        <w:rFonts w:hint="default"/>
      </w:rPr>
    </w:lvl>
    <w:lvl w:ilvl="8">
      <w:start w:val="1"/>
      <w:numFmt w:val="decimal"/>
      <w:lvlText w:val="%9)"/>
      <w:lvlJc w:val="left"/>
      <w:pPr>
        <w:ind w:left="3827" w:hanging="425"/>
      </w:pPr>
      <w:rPr>
        <w:rFonts w:hint="default"/>
      </w:rPr>
    </w:lvl>
  </w:abstractNum>
  <w:abstractNum w:abstractNumId="6" w15:restartNumberingAfterBreak="0">
    <w:nsid w:val="25835A8C"/>
    <w:multiLevelType w:val="hybridMultilevel"/>
    <w:tmpl w:val="DFA6680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25DE6E17"/>
    <w:multiLevelType w:val="multilevel"/>
    <w:tmpl w:val="7092F1D4"/>
    <w:lvl w:ilvl="0">
      <w:start w:val="1"/>
      <w:numFmt w:val="bullet"/>
      <w:lvlText w:val=""/>
      <w:lvlJc w:val="left"/>
      <w:pPr>
        <w:ind w:left="425" w:hanging="425"/>
      </w:pPr>
      <w:rPr>
        <w:rFonts w:ascii="Symbol" w:hAnsi="Symbol" w:hint="default"/>
      </w:rPr>
    </w:lvl>
    <w:lvl w:ilvl="1">
      <w:start w:val="1"/>
      <w:numFmt w:val="bullet"/>
      <w:lvlText w:val=""/>
      <w:lvlJc w:val="left"/>
      <w:pPr>
        <w:ind w:left="851" w:hanging="426"/>
      </w:pPr>
      <w:rPr>
        <w:rFonts w:ascii="Symbol" w:hAnsi="Symbol" w:hint="default"/>
      </w:rPr>
    </w:lvl>
    <w:lvl w:ilvl="2">
      <w:start w:val="1"/>
      <w:numFmt w:val="decimal"/>
      <w:lvlText w:val="%3)"/>
      <w:lvlJc w:val="left"/>
      <w:pPr>
        <w:ind w:left="1276" w:hanging="425"/>
      </w:pPr>
      <w:rPr>
        <w:rFonts w:hint="default"/>
      </w:rPr>
    </w:lvl>
    <w:lvl w:ilvl="3">
      <w:start w:val="1"/>
      <w:numFmt w:val="decimal"/>
      <w:lvlText w:val="%4)"/>
      <w:lvlJc w:val="left"/>
      <w:pPr>
        <w:ind w:left="1701" w:hanging="425"/>
      </w:pPr>
      <w:rPr>
        <w:rFonts w:hint="default"/>
      </w:rPr>
    </w:lvl>
    <w:lvl w:ilvl="4">
      <w:start w:val="1"/>
      <w:numFmt w:val="decimal"/>
      <w:lvlText w:val="%5)"/>
      <w:lvlJc w:val="left"/>
      <w:pPr>
        <w:ind w:left="2126" w:hanging="425"/>
      </w:pPr>
      <w:rPr>
        <w:rFonts w:hint="default"/>
      </w:rPr>
    </w:lvl>
    <w:lvl w:ilvl="5">
      <w:start w:val="1"/>
      <w:numFmt w:val="decimal"/>
      <w:lvlText w:val="%6)"/>
      <w:lvlJc w:val="left"/>
      <w:pPr>
        <w:ind w:left="2552" w:hanging="426"/>
      </w:pPr>
      <w:rPr>
        <w:rFonts w:hint="default"/>
      </w:rPr>
    </w:lvl>
    <w:lvl w:ilvl="6">
      <w:start w:val="1"/>
      <w:numFmt w:val="decimal"/>
      <w:lvlText w:val="%7)"/>
      <w:lvlJc w:val="left"/>
      <w:pPr>
        <w:ind w:left="2977" w:hanging="425"/>
      </w:pPr>
      <w:rPr>
        <w:rFonts w:hint="default"/>
      </w:rPr>
    </w:lvl>
    <w:lvl w:ilvl="7">
      <w:start w:val="1"/>
      <w:numFmt w:val="decimal"/>
      <w:lvlText w:val="%8)"/>
      <w:lvlJc w:val="left"/>
      <w:pPr>
        <w:ind w:left="3402" w:hanging="425"/>
      </w:pPr>
      <w:rPr>
        <w:rFonts w:hint="default"/>
      </w:rPr>
    </w:lvl>
    <w:lvl w:ilvl="8">
      <w:start w:val="1"/>
      <w:numFmt w:val="decimal"/>
      <w:lvlText w:val="%9)"/>
      <w:lvlJc w:val="left"/>
      <w:pPr>
        <w:ind w:left="3827" w:hanging="425"/>
      </w:pPr>
      <w:rPr>
        <w:rFonts w:hint="default"/>
      </w:rPr>
    </w:lvl>
  </w:abstractNum>
  <w:abstractNum w:abstractNumId="8" w15:restartNumberingAfterBreak="0">
    <w:nsid w:val="34A023E2"/>
    <w:multiLevelType w:val="multilevel"/>
    <w:tmpl w:val="DD20C7D4"/>
    <w:styleLink w:val="EleaiC-Seznamliteratura"/>
    <w:lvl w:ilvl="0">
      <w:start w:val="1"/>
      <w:numFmt w:val="decimal"/>
      <w:pStyle w:val="Seznamliteratura1"/>
      <w:lvlText w:val="[%1]"/>
      <w:lvlJc w:val="left"/>
      <w:pPr>
        <w:ind w:left="425" w:hanging="425"/>
      </w:pPr>
      <w:rPr>
        <w:rFonts w:hint="default"/>
      </w:rPr>
    </w:lvl>
    <w:lvl w:ilvl="1">
      <w:start w:val="1"/>
      <w:numFmt w:val="decimal"/>
      <w:pStyle w:val="Seznamliteratura2"/>
      <w:lvlText w:val="[%2]"/>
      <w:lvlJc w:val="left"/>
      <w:pPr>
        <w:ind w:left="851" w:hanging="426"/>
      </w:pPr>
      <w:rPr>
        <w:rFonts w:hint="default"/>
      </w:rPr>
    </w:lvl>
    <w:lvl w:ilvl="2">
      <w:start w:val="1"/>
      <w:numFmt w:val="decimal"/>
      <w:pStyle w:val="Seznamliteratura3"/>
      <w:lvlText w:val="[%3]"/>
      <w:lvlJc w:val="left"/>
      <w:pPr>
        <w:ind w:left="1276" w:hanging="425"/>
      </w:pPr>
      <w:rPr>
        <w:rFonts w:hint="default"/>
      </w:rPr>
    </w:lvl>
    <w:lvl w:ilvl="3">
      <w:start w:val="1"/>
      <w:numFmt w:val="decimal"/>
      <w:pStyle w:val="Seznamliteratura4"/>
      <w:lvlText w:val="[%4]"/>
      <w:lvlJc w:val="left"/>
      <w:pPr>
        <w:ind w:left="1701" w:hanging="425"/>
      </w:pPr>
      <w:rPr>
        <w:rFonts w:hint="default"/>
      </w:rPr>
    </w:lvl>
    <w:lvl w:ilvl="4">
      <w:start w:val="1"/>
      <w:numFmt w:val="decimal"/>
      <w:pStyle w:val="Seznamliteratura5"/>
      <w:lvlText w:val="[%5]"/>
      <w:lvlJc w:val="left"/>
      <w:pPr>
        <w:ind w:left="2126" w:hanging="425"/>
      </w:pPr>
      <w:rPr>
        <w:rFonts w:hint="default"/>
      </w:rPr>
    </w:lvl>
    <w:lvl w:ilvl="5">
      <w:start w:val="1"/>
      <w:numFmt w:val="decimal"/>
      <w:pStyle w:val="Seznamliteratura6"/>
      <w:lvlText w:val="[%6]"/>
      <w:lvlJc w:val="left"/>
      <w:pPr>
        <w:ind w:left="2552" w:hanging="426"/>
      </w:pPr>
      <w:rPr>
        <w:rFonts w:hint="default"/>
      </w:rPr>
    </w:lvl>
    <w:lvl w:ilvl="6">
      <w:start w:val="1"/>
      <w:numFmt w:val="decimal"/>
      <w:pStyle w:val="Seznamliteratura7"/>
      <w:lvlText w:val="[%7]"/>
      <w:lvlJc w:val="left"/>
      <w:pPr>
        <w:ind w:left="2977" w:hanging="425"/>
      </w:pPr>
      <w:rPr>
        <w:rFonts w:hint="default"/>
      </w:rPr>
    </w:lvl>
    <w:lvl w:ilvl="7">
      <w:start w:val="1"/>
      <w:numFmt w:val="decimal"/>
      <w:pStyle w:val="Seznamliteratura8"/>
      <w:lvlText w:val="[%8]"/>
      <w:lvlJc w:val="left"/>
      <w:pPr>
        <w:ind w:left="3402" w:hanging="425"/>
      </w:pPr>
      <w:rPr>
        <w:rFonts w:hint="default"/>
      </w:rPr>
    </w:lvl>
    <w:lvl w:ilvl="8">
      <w:start w:val="1"/>
      <w:numFmt w:val="decimal"/>
      <w:pStyle w:val="Seznamliteratura9"/>
      <w:lvlText w:val="[%9]"/>
      <w:lvlJc w:val="left"/>
      <w:pPr>
        <w:ind w:left="3827" w:hanging="425"/>
      </w:pPr>
      <w:rPr>
        <w:rFonts w:hint="default"/>
      </w:rPr>
    </w:lvl>
  </w:abstractNum>
  <w:abstractNum w:abstractNumId="9" w15:restartNumberingAfterBreak="0">
    <w:nsid w:val="3F7823D6"/>
    <w:multiLevelType w:val="multilevel"/>
    <w:tmpl w:val="224E6A18"/>
    <w:styleLink w:val="EleaiC-Seznamrke"/>
    <w:lvl w:ilvl="0">
      <w:start w:val="1"/>
      <w:numFmt w:val="lowerLetter"/>
      <w:pStyle w:val="Seznamrke1"/>
      <w:lvlText w:val="%1)"/>
      <w:lvlJc w:val="left"/>
      <w:pPr>
        <w:ind w:left="425" w:hanging="425"/>
      </w:pPr>
      <w:rPr>
        <w:rFonts w:hint="default"/>
      </w:rPr>
    </w:lvl>
    <w:lvl w:ilvl="1">
      <w:start w:val="1"/>
      <w:numFmt w:val="lowerLetter"/>
      <w:pStyle w:val="Seznamrke2"/>
      <w:lvlText w:val="%2)"/>
      <w:lvlJc w:val="left"/>
      <w:pPr>
        <w:ind w:left="851" w:hanging="426"/>
      </w:pPr>
      <w:rPr>
        <w:rFonts w:hint="default"/>
      </w:rPr>
    </w:lvl>
    <w:lvl w:ilvl="2">
      <w:start w:val="1"/>
      <w:numFmt w:val="lowerLetter"/>
      <w:pStyle w:val="Seznamrke3"/>
      <w:lvlText w:val="%3)"/>
      <w:lvlJc w:val="left"/>
      <w:pPr>
        <w:ind w:left="1276" w:hanging="425"/>
      </w:pPr>
      <w:rPr>
        <w:rFonts w:hint="default"/>
      </w:rPr>
    </w:lvl>
    <w:lvl w:ilvl="3">
      <w:start w:val="1"/>
      <w:numFmt w:val="lowerLetter"/>
      <w:pStyle w:val="Seznamrke4"/>
      <w:lvlText w:val="%4)"/>
      <w:lvlJc w:val="left"/>
      <w:pPr>
        <w:ind w:left="1701" w:hanging="425"/>
      </w:pPr>
      <w:rPr>
        <w:rFonts w:hint="default"/>
      </w:rPr>
    </w:lvl>
    <w:lvl w:ilvl="4">
      <w:start w:val="1"/>
      <w:numFmt w:val="lowerLetter"/>
      <w:pStyle w:val="Seznamrke5"/>
      <w:lvlText w:val="%5)"/>
      <w:lvlJc w:val="left"/>
      <w:pPr>
        <w:ind w:left="2126" w:hanging="425"/>
      </w:pPr>
      <w:rPr>
        <w:rFonts w:hint="default"/>
      </w:rPr>
    </w:lvl>
    <w:lvl w:ilvl="5">
      <w:start w:val="1"/>
      <w:numFmt w:val="lowerLetter"/>
      <w:pStyle w:val="Seznamrke6"/>
      <w:lvlText w:val="%6)"/>
      <w:lvlJc w:val="left"/>
      <w:pPr>
        <w:ind w:left="2552" w:hanging="426"/>
      </w:pPr>
      <w:rPr>
        <w:rFonts w:hint="default"/>
      </w:rPr>
    </w:lvl>
    <w:lvl w:ilvl="6">
      <w:start w:val="1"/>
      <w:numFmt w:val="lowerLetter"/>
      <w:pStyle w:val="Seznamrke7"/>
      <w:lvlText w:val="%7)"/>
      <w:lvlJc w:val="left"/>
      <w:pPr>
        <w:ind w:left="2977" w:hanging="425"/>
      </w:pPr>
      <w:rPr>
        <w:rFonts w:hint="default"/>
      </w:rPr>
    </w:lvl>
    <w:lvl w:ilvl="7">
      <w:start w:val="1"/>
      <w:numFmt w:val="lowerLetter"/>
      <w:pStyle w:val="Seznamrke8"/>
      <w:lvlText w:val="%8)"/>
      <w:lvlJc w:val="left"/>
      <w:pPr>
        <w:ind w:left="3402" w:hanging="425"/>
      </w:pPr>
      <w:rPr>
        <w:rFonts w:hint="default"/>
      </w:rPr>
    </w:lvl>
    <w:lvl w:ilvl="8">
      <w:start w:val="1"/>
      <w:numFmt w:val="lowerLetter"/>
      <w:pStyle w:val="Seznamrke9"/>
      <w:lvlText w:val="%9)"/>
      <w:lvlJc w:val="left"/>
      <w:pPr>
        <w:ind w:left="3827" w:hanging="425"/>
      </w:pPr>
      <w:rPr>
        <w:rFonts w:hint="default"/>
      </w:rPr>
    </w:lvl>
  </w:abstractNum>
  <w:abstractNum w:abstractNumId="10" w15:restartNumberingAfterBreak="0">
    <w:nsid w:val="42284879"/>
    <w:multiLevelType w:val="multilevel"/>
    <w:tmpl w:val="B35E9DCE"/>
    <w:numStyleLink w:val="EleaiC-Seznamarabsko"/>
  </w:abstractNum>
  <w:abstractNum w:abstractNumId="11" w15:restartNumberingAfterBreak="0">
    <w:nsid w:val="50CC7240"/>
    <w:multiLevelType w:val="multilevel"/>
    <w:tmpl w:val="029A0B56"/>
    <w:lvl w:ilvl="0">
      <w:start w:val="1"/>
      <w:numFmt w:val="upperLetter"/>
      <w:pStyle w:val="Naslovpriloga1"/>
      <w:suff w:val="space"/>
      <w:lvlText w:val="Priloga %1 |"/>
      <w:lvlJc w:val="left"/>
      <w:pPr>
        <w:ind w:left="0" w:firstLine="0"/>
      </w:pPr>
      <w:rPr>
        <w:rFonts w:cs="Times New Roman"/>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Naslovpriloga2"/>
      <w:lvlText w:val="%1.%2"/>
      <w:lvlJc w:val="left"/>
      <w:pPr>
        <w:ind w:left="709" w:hanging="709"/>
      </w:pPr>
      <w:rPr>
        <w:rFonts w:hint="default"/>
      </w:rPr>
    </w:lvl>
    <w:lvl w:ilvl="2">
      <w:start w:val="1"/>
      <w:numFmt w:val="decimal"/>
      <w:pStyle w:val="Naslovpriloga3"/>
      <w:lvlText w:val="%1.%2.%3"/>
      <w:lvlJc w:val="left"/>
      <w:pPr>
        <w:ind w:left="851" w:hanging="851"/>
      </w:pPr>
      <w:rPr>
        <w:rFonts w:hint="default"/>
      </w:rPr>
    </w:lvl>
    <w:lvl w:ilvl="3">
      <w:start w:val="1"/>
      <w:numFmt w:val="decimal"/>
      <w:pStyle w:val="Naslovpriloga4"/>
      <w:lvlText w:val="%1.%2.%3.%4"/>
      <w:lvlJc w:val="left"/>
      <w:pPr>
        <w:ind w:left="992" w:hanging="992"/>
      </w:pPr>
      <w:rPr>
        <w:rFonts w:hint="default"/>
      </w:rPr>
    </w:lvl>
    <w:lvl w:ilvl="4">
      <w:start w:val="1"/>
      <w:numFmt w:val="decimal"/>
      <w:pStyle w:val="Naslovpriloga5"/>
      <w:lvlText w:val="%1.%2.%3.%4.%5"/>
      <w:lvlJc w:val="left"/>
      <w:pPr>
        <w:ind w:left="1134" w:hanging="1134"/>
      </w:pPr>
      <w:rPr>
        <w:rFonts w:hint="default"/>
      </w:rPr>
    </w:lvl>
    <w:lvl w:ilvl="5">
      <w:start w:val="1"/>
      <w:numFmt w:val="decimal"/>
      <w:lvlText w:val="%1.%2.%3.%4.%5.%6"/>
      <w:lvlJc w:val="left"/>
      <w:pPr>
        <w:ind w:left="1276" w:hanging="1276"/>
      </w:pPr>
      <w:rPr>
        <w:rFonts w:hint="default"/>
      </w:rPr>
    </w:lvl>
    <w:lvl w:ilvl="6">
      <w:start w:val="1"/>
      <w:numFmt w:val="decimal"/>
      <w:lvlText w:val="%1.%2.%3.%4.%5.%6.%7"/>
      <w:lvlJc w:val="left"/>
      <w:pPr>
        <w:ind w:left="1418" w:hanging="1418"/>
      </w:pPr>
      <w:rPr>
        <w:rFonts w:hint="default"/>
      </w:rPr>
    </w:lvl>
    <w:lvl w:ilvl="7">
      <w:start w:val="1"/>
      <w:numFmt w:val="decimal"/>
      <w:lvlText w:val="%1.%2.%3.%4.%5.%6.%7.%8"/>
      <w:lvlJc w:val="left"/>
      <w:pPr>
        <w:ind w:left="1559" w:hanging="1559"/>
      </w:pPr>
      <w:rPr>
        <w:rFonts w:hint="default"/>
      </w:rPr>
    </w:lvl>
    <w:lvl w:ilvl="8">
      <w:start w:val="1"/>
      <w:numFmt w:val="decimal"/>
      <w:lvlText w:val="%1.%2.%3.%4.%5.%6.%7.%8.%9"/>
      <w:lvlJc w:val="left"/>
      <w:pPr>
        <w:ind w:left="1701" w:hanging="1701"/>
      </w:pPr>
      <w:rPr>
        <w:rFonts w:hint="default"/>
      </w:rPr>
    </w:lvl>
  </w:abstractNum>
  <w:abstractNum w:abstractNumId="12" w15:restartNumberingAfterBreak="0">
    <w:nsid w:val="54FC09F0"/>
    <w:multiLevelType w:val="multilevel"/>
    <w:tmpl w:val="B7F481CC"/>
    <w:styleLink w:val="EleaiC-Naslovidokument"/>
    <w:lvl w:ilvl="0">
      <w:start w:val="1"/>
      <w:numFmt w:val="decimal"/>
      <w:pStyle w:val="Naslov1"/>
      <w:lvlText w:val="%1"/>
      <w:lvlJc w:val="left"/>
      <w:pPr>
        <w:ind w:left="567" w:hanging="567"/>
      </w:pPr>
      <w:rPr>
        <w:rFonts w:hint="default"/>
      </w:rPr>
    </w:lvl>
    <w:lvl w:ilvl="1">
      <w:start w:val="1"/>
      <w:numFmt w:val="decimal"/>
      <w:pStyle w:val="Naslov2"/>
      <w:lvlText w:val="%1.%2"/>
      <w:lvlJc w:val="left"/>
      <w:pPr>
        <w:ind w:left="709" w:hanging="709"/>
      </w:pPr>
      <w:rPr>
        <w:rFonts w:hint="default"/>
      </w:rPr>
    </w:lvl>
    <w:lvl w:ilvl="2">
      <w:start w:val="1"/>
      <w:numFmt w:val="decimal"/>
      <w:pStyle w:val="Naslov3"/>
      <w:lvlText w:val="%1.%2.%3"/>
      <w:lvlJc w:val="left"/>
      <w:pPr>
        <w:ind w:left="851" w:hanging="851"/>
      </w:pPr>
      <w:rPr>
        <w:rFonts w:hint="default"/>
      </w:rPr>
    </w:lvl>
    <w:lvl w:ilvl="3">
      <w:start w:val="1"/>
      <w:numFmt w:val="decimal"/>
      <w:pStyle w:val="Naslov4"/>
      <w:lvlText w:val="%1.%2.%3.%4"/>
      <w:lvlJc w:val="left"/>
      <w:pPr>
        <w:ind w:left="992" w:hanging="992"/>
      </w:pPr>
      <w:rPr>
        <w:rFonts w:hint="default"/>
      </w:rPr>
    </w:lvl>
    <w:lvl w:ilvl="4">
      <w:start w:val="1"/>
      <w:numFmt w:val="decimal"/>
      <w:pStyle w:val="Naslov5"/>
      <w:lvlText w:val="%1.%2.%3.%4.%5"/>
      <w:lvlJc w:val="left"/>
      <w:pPr>
        <w:ind w:left="1134" w:hanging="1134"/>
      </w:pPr>
      <w:rPr>
        <w:rFonts w:hint="default"/>
      </w:rPr>
    </w:lvl>
    <w:lvl w:ilvl="5">
      <w:start w:val="1"/>
      <w:numFmt w:val="upperLetter"/>
      <w:pStyle w:val="Naslov6"/>
      <w:suff w:val="space"/>
      <w:lvlText w:val="Priloga %6 |"/>
      <w:lvlJc w:val="left"/>
      <w:pPr>
        <w:ind w:left="0" w:firstLine="0"/>
      </w:pPr>
      <w:rPr>
        <w:rFonts w:hint="default"/>
      </w:rPr>
    </w:lvl>
    <w:lvl w:ilvl="6">
      <w:start w:val="1"/>
      <w:numFmt w:val="decimal"/>
      <w:pStyle w:val="Naslov7"/>
      <w:lvlText w:val="%6.%7"/>
      <w:lvlJc w:val="left"/>
      <w:pPr>
        <w:ind w:left="709" w:hanging="709"/>
      </w:pPr>
      <w:rPr>
        <w:rFonts w:hint="default"/>
      </w:rPr>
    </w:lvl>
    <w:lvl w:ilvl="7">
      <w:start w:val="1"/>
      <w:numFmt w:val="decimal"/>
      <w:pStyle w:val="Naslov8"/>
      <w:lvlText w:val="%6.%7.%8"/>
      <w:lvlJc w:val="left"/>
      <w:pPr>
        <w:ind w:left="851" w:hanging="851"/>
      </w:pPr>
      <w:rPr>
        <w:rFonts w:hint="default"/>
      </w:rPr>
    </w:lvl>
    <w:lvl w:ilvl="8">
      <w:start w:val="1"/>
      <w:numFmt w:val="decimal"/>
      <w:pStyle w:val="Naslov9"/>
      <w:lvlText w:val="%6.%7.%8.%9"/>
      <w:lvlJc w:val="left"/>
      <w:pPr>
        <w:ind w:left="992" w:hanging="992"/>
      </w:pPr>
      <w:rPr>
        <w:rFonts w:hint="default"/>
      </w:rPr>
    </w:lvl>
  </w:abstractNum>
  <w:abstractNum w:abstractNumId="13" w15:restartNumberingAfterBreak="0">
    <w:nsid w:val="68473C52"/>
    <w:multiLevelType w:val="hybridMultilevel"/>
    <w:tmpl w:val="BB345768"/>
    <w:lvl w:ilvl="0" w:tplc="0424000F">
      <w:start w:val="1"/>
      <w:numFmt w:val="decimal"/>
      <w:lvlText w:val="%1."/>
      <w:lvlJc w:val="left"/>
      <w:pPr>
        <w:ind w:left="720" w:hanging="360"/>
      </w:p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4" w15:restartNumberingAfterBreak="0">
    <w:nsid w:val="6A8422BC"/>
    <w:multiLevelType w:val="hybridMultilevel"/>
    <w:tmpl w:val="7BBC752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 w15:restartNumberingAfterBreak="0">
    <w:nsid w:val="727A78AE"/>
    <w:multiLevelType w:val="multilevel"/>
    <w:tmpl w:val="DD20C7D4"/>
    <w:numStyleLink w:val="EleaiC-Seznamliteratura"/>
  </w:abstractNum>
  <w:abstractNum w:abstractNumId="16" w15:restartNumberingAfterBreak="0">
    <w:nsid w:val="733E5503"/>
    <w:multiLevelType w:val="hybridMultilevel"/>
    <w:tmpl w:val="51EC615C"/>
    <w:lvl w:ilvl="0" w:tplc="1544230C">
      <w:start w:val="1"/>
      <w:numFmt w:val="decimal"/>
      <w:pStyle w:val="Seznam1"/>
      <w:lvlText w:val="%1)"/>
      <w:lvlJc w:val="left"/>
      <w:pPr>
        <w:ind w:left="720" w:hanging="360"/>
      </w:p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7" w15:restartNumberingAfterBreak="0">
    <w:nsid w:val="7B140E41"/>
    <w:multiLevelType w:val="multilevel"/>
    <w:tmpl w:val="0424001F"/>
    <w:styleLink w:val="Style1"/>
    <w:lvl w:ilvl="0">
      <w:start w:val="2"/>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7D242AA1"/>
    <w:multiLevelType w:val="multilevel"/>
    <w:tmpl w:val="9AF06286"/>
    <w:styleLink w:val="EleaiC-Seznamoznaen"/>
    <w:lvl w:ilvl="0">
      <w:start w:val="1"/>
      <w:numFmt w:val="bullet"/>
      <w:pStyle w:val="Seznamoznaen1"/>
      <w:lvlText w:val="•"/>
      <w:lvlJc w:val="left"/>
      <w:pPr>
        <w:ind w:left="425" w:hanging="425"/>
      </w:pPr>
      <w:rPr>
        <w:rFonts w:ascii="Calibri" w:hAnsi="Calibri" w:hint="default"/>
        <w:color w:val="auto"/>
      </w:rPr>
    </w:lvl>
    <w:lvl w:ilvl="1">
      <w:start w:val="1"/>
      <w:numFmt w:val="bullet"/>
      <w:pStyle w:val="Seznamoznaen2"/>
      <w:lvlText w:val="•"/>
      <w:lvlJc w:val="left"/>
      <w:pPr>
        <w:ind w:left="851" w:hanging="426"/>
      </w:pPr>
      <w:rPr>
        <w:rFonts w:ascii="Calibri" w:hAnsi="Calibri" w:hint="default"/>
        <w:color w:val="auto"/>
      </w:rPr>
    </w:lvl>
    <w:lvl w:ilvl="2">
      <w:start w:val="1"/>
      <w:numFmt w:val="bullet"/>
      <w:pStyle w:val="Seznamoznaen3"/>
      <w:lvlText w:val="•"/>
      <w:lvlJc w:val="left"/>
      <w:pPr>
        <w:ind w:left="1276" w:hanging="425"/>
      </w:pPr>
      <w:rPr>
        <w:rFonts w:ascii="Calibri" w:hAnsi="Calibri" w:hint="default"/>
        <w:color w:val="auto"/>
      </w:rPr>
    </w:lvl>
    <w:lvl w:ilvl="3">
      <w:start w:val="1"/>
      <w:numFmt w:val="bullet"/>
      <w:pStyle w:val="Seznamoznaen4"/>
      <w:lvlText w:val="•"/>
      <w:lvlJc w:val="left"/>
      <w:pPr>
        <w:tabs>
          <w:tab w:val="num" w:pos="1276"/>
        </w:tabs>
        <w:ind w:left="1701" w:hanging="425"/>
      </w:pPr>
      <w:rPr>
        <w:rFonts w:ascii="Calibri" w:hAnsi="Calibri" w:hint="default"/>
        <w:color w:val="auto"/>
      </w:rPr>
    </w:lvl>
    <w:lvl w:ilvl="4">
      <w:start w:val="1"/>
      <w:numFmt w:val="bullet"/>
      <w:pStyle w:val="Seznamoznaen5"/>
      <w:lvlText w:val="•"/>
      <w:lvlJc w:val="left"/>
      <w:pPr>
        <w:tabs>
          <w:tab w:val="num" w:pos="1701"/>
        </w:tabs>
        <w:ind w:left="2126" w:hanging="425"/>
      </w:pPr>
      <w:rPr>
        <w:rFonts w:ascii="Calibri" w:hAnsi="Calibri" w:hint="default"/>
        <w:color w:val="auto"/>
      </w:rPr>
    </w:lvl>
    <w:lvl w:ilvl="5">
      <w:start w:val="1"/>
      <w:numFmt w:val="bullet"/>
      <w:pStyle w:val="Seznamoznaen6"/>
      <w:lvlText w:val="•"/>
      <w:lvlJc w:val="left"/>
      <w:pPr>
        <w:tabs>
          <w:tab w:val="num" w:pos="2126"/>
        </w:tabs>
        <w:ind w:left="2552" w:hanging="426"/>
      </w:pPr>
      <w:rPr>
        <w:rFonts w:ascii="Calibri" w:hAnsi="Calibri" w:hint="default"/>
        <w:color w:val="auto"/>
      </w:rPr>
    </w:lvl>
    <w:lvl w:ilvl="6">
      <w:start w:val="1"/>
      <w:numFmt w:val="bullet"/>
      <w:pStyle w:val="Seznamoznaen7"/>
      <w:lvlText w:val="•"/>
      <w:lvlJc w:val="left"/>
      <w:pPr>
        <w:tabs>
          <w:tab w:val="num" w:pos="2552"/>
        </w:tabs>
        <w:ind w:left="2977" w:hanging="425"/>
      </w:pPr>
      <w:rPr>
        <w:rFonts w:ascii="Calibri" w:hAnsi="Calibri" w:hint="default"/>
        <w:color w:val="auto"/>
      </w:rPr>
    </w:lvl>
    <w:lvl w:ilvl="7">
      <w:start w:val="1"/>
      <w:numFmt w:val="bullet"/>
      <w:pStyle w:val="Seznamoznaen8"/>
      <w:lvlText w:val="•"/>
      <w:lvlJc w:val="left"/>
      <w:pPr>
        <w:tabs>
          <w:tab w:val="num" w:pos="2977"/>
        </w:tabs>
        <w:ind w:left="3402" w:hanging="425"/>
      </w:pPr>
      <w:rPr>
        <w:rFonts w:ascii="Calibri" w:hAnsi="Calibri" w:hint="default"/>
        <w:color w:val="auto"/>
      </w:rPr>
    </w:lvl>
    <w:lvl w:ilvl="8">
      <w:start w:val="1"/>
      <w:numFmt w:val="bullet"/>
      <w:pStyle w:val="Seznamoznaen9"/>
      <w:lvlText w:val="•"/>
      <w:lvlJc w:val="left"/>
      <w:pPr>
        <w:ind w:left="3827" w:hanging="425"/>
      </w:pPr>
      <w:rPr>
        <w:rFonts w:ascii="Calibri" w:hAnsi="Calibri" w:hint="default"/>
        <w:color w:val="auto"/>
      </w:rPr>
    </w:lvl>
  </w:abstractNum>
  <w:num w:numId="1">
    <w:abstractNumId w:val="18"/>
  </w:num>
  <w:num w:numId="2">
    <w:abstractNumId w:val="3"/>
  </w:num>
  <w:num w:numId="3">
    <w:abstractNumId w:val="9"/>
  </w:num>
  <w:num w:numId="4">
    <w:abstractNumId w:val="8"/>
  </w:num>
  <w:num w:numId="5">
    <w:abstractNumId w:val="12"/>
  </w:num>
  <w:num w:numId="6">
    <w:abstractNumId w:val="10"/>
  </w:num>
  <w:num w:numId="7">
    <w:abstractNumId w:val="0"/>
  </w:num>
  <w:num w:numId="8">
    <w:abstractNumId w:val="15"/>
  </w:num>
  <w:num w:numId="9">
    <w:abstractNumId w:val="1"/>
    <w:lvlOverride w:ilvl="2">
      <w:lvl w:ilvl="2">
        <w:start w:val="1"/>
        <w:numFmt w:val="decimal"/>
        <w:pStyle w:val="Naslov3"/>
        <w:lvlText w:val="%1.%2.%3"/>
        <w:lvlJc w:val="left"/>
        <w:pPr>
          <w:ind w:left="851" w:hanging="851"/>
        </w:pPr>
        <w:rPr>
          <w:rFonts w:hint="default"/>
        </w:rPr>
      </w:lvl>
    </w:lvlOverride>
    <w:lvlOverride w:ilvl="3">
      <w:lvl w:ilvl="3">
        <w:start w:val="1"/>
        <w:numFmt w:val="decimal"/>
        <w:pStyle w:val="Naslov4"/>
        <w:lvlText w:val="%1.%2.%3.%4"/>
        <w:lvlJc w:val="left"/>
        <w:pPr>
          <w:ind w:left="992" w:hanging="992"/>
        </w:pPr>
        <w:rPr>
          <w:rFonts w:hint="default"/>
        </w:rPr>
      </w:lvl>
    </w:lvlOverride>
  </w:num>
  <w:num w:numId="10">
    <w:abstractNumId w:val="18"/>
  </w:num>
  <w:num w:numId="11">
    <w:abstractNumId w:val="4"/>
  </w:num>
  <w:num w:numId="12">
    <w:abstractNumId w:val="1"/>
    <w:lvlOverride w:ilvl="2">
      <w:lvl w:ilvl="2">
        <w:start w:val="1"/>
        <w:numFmt w:val="decimal"/>
        <w:pStyle w:val="Naslov3"/>
        <w:lvlText w:val="%1.%2.%3"/>
        <w:lvlJc w:val="left"/>
        <w:pPr>
          <w:ind w:left="851" w:hanging="851"/>
        </w:pPr>
        <w:rPr>
          <w:rFonts w:hint="default"/>
        </w:rPr>
      </w:lvl>
    </w:lvlOverride>
    <w:lvlOverride w:ilvl="3">
      <w:lvl w:ilvl="3">
        <w:start w:val="1"/>
        <w:numFmt w:val="decimal"/>
        <w:pStyle w:val="Naslov4"/>
        <w:lvlText w:val="%1.%2.%3.%4"/>
        <w:lvlJc w:val="left"/>
        <w:pPr>
          <w:ind w:left="992" w:hanging="992"/>
        </w:pPr>
        <w:rPr>
          <w:rFonts w:hint="default"/>
        </w:rPr>
      </w:lvl>
    </w:lvlOverride>
  </w:num>
  <w:num w:numId="13">
    <w:abstractNumId w:val="7"/>
  </w:num>
  <w:num w:numId="14">
    <w:abstractNumId w:val="16"/>
  </w:num>
  <w:num w:numId="15">
    <w:abstractNumId w:val="11"/>
  </w:num>
  <w:num w:numId="16">
    <w:abstractNumId w:val="2"/>
  </w:num>
  <w:num w:numId="17">
    <w:abstractNumId w:val="5"/>
  </w:num>
  <w:num w:numId="18">
    <w:abstractNumId w:val="17"/>
  </w:num>
  <w:num w:numId="19">
    <w:abstractNumId w:val="18"/>
  </w:num>
  <w:num w:numId="20">
    <w:abstractNumId w:val="18"/>
  </w:num>
  <w:num w:numId="21">
    <w:abstractNumId w:val="13"/>
  </w:num>
  <w:num w:numId="22">
    <w:abstractNumId w:val="6"/>
  </w:num>
  <w:num w:numId="23">
    <w:abstractNumId w:val="1"/>
    <w:lvlOverride w:ilvl="2">
      <w:lvl w:ilvl="2">
        <w:start w:val="1"/>
        <w:numFmt w:val="decimal"/>
        <w:pStyle w:val="Naslov3"/>
        <w:lvlText w:val="%1.%2.%3"/>
        <w:lvlJc w:val="left"/>
        <w:pPr>
          <w:ind w:left="851" w:hanging="851"/>
        </w:pPr>
        <w:rPr>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num>
  <w:num w:numId="24">
    <w:abstractNumId w:val="18"/>
  </w:num>
  <w:num w:numId="25">
    <w:abstractNumId w:val="1"/>
  </w:num>
  <w:num w:numId="26">
    <w:abstractNumId w:val="14"/>
  </w:num>
  <w:num w:numId="27">
    <w:abstractNumId w:val="18"/>
  </w:num>
  <w:num w:numId="28">
    <w:abstractNumId w:val="18"/>
  </w:num>
  <w:num w:numId="29">
    <w:abstractNumId w:val="18"/>
  </w:num>
  <w:num w:numId="30">
    <w:abstractNumId w:val="18"/>
  </w:num>
  <w:num w:numId="31">
    <w:abstractNumId w:val="18"/>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attachedTemplate r:id="rId1"/>
  <w:documentProtection w:edit="forms" w:enforcement="0"/>
  <w:defaultTabStop w:val="709"/>
  <w:hyphenationZone w:val="425"/>
  <w:drawingGridHorizontalSpacing w:val="110"/>
  <w:displayHorizontalDrawingGridEvery w:val="2"/>
  <w:displayVerticalDrawingGridEvery w:val="2"/>
  <w:characterSpacingControl w:val="doNotCompress"/>
  <w:hdrShapeDefaults>
    <o:shapedefaults v:ext="edit" spidmax="24577" style="mso-position-horizontal-relative:page;mso-position-vertical-relative:page"/>
  </w:hdrShapeDefaults>
  <w:footnotePr>
    <w:footnote w:id="-1"/>
    <w:footnote w:id="0"/>
  </w:footnotePr>
  <w:endnotePr>
    <w:endnote w:id="-1"/>
    <w:endnote w:id="0"/>
  </w:endnotePr>
  <w:compat>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B14DF"/>
    <w:rsid w:val="00001A12"/>
    <w:rsid w:val="00003528"/>
    <w:rsid w:val="000043B2"/>
    <w:rsid w:val="00010F26"/>
    <w:rsid w:val="00011789"/>
    <w:rsid w:val="00012E11"/>
    <w:rsid w:val="00013532"/>
    <w:rsid w:val="00013C21"/>
    <w:rsid w:val="00014B96"/>
    <w:rsid w:val="00016FB4"/>
    <w:rsid w:val="000179AD"/>
    <w:rsid w:val="000208FE"/>
    <w:rsid w:val="00021125"/>
    <w:rsid w:val="00022460"/>
    <w:rsid w:val="00023DA0"/>
    <w:rsid w:val="00023E6E"/>
    <w:rsid w:val="00025EA1"/>
    <w:rsid w:val="00026529"/>
    <w:rsid w:val="00032F81"/>
    <w:rsid w:val="00036139"/>
    <w:rsid w:val="00041717"/>
    <w:rsid w:val="00042581"/>
    <w:rsid w:val="0004268B"/>
    <w:rsid w:val="00045C63"/>
    <w:rsid w:val="00045D4F"/>
    <w:rsid w:val="00051BF1"/>
    <w:rsid w:val="000549E1"/>
    <w:rsid w:val="00055B58"/>
    <w:rsid w:val="00057970"/>
    <w:rsid w:val="00064143"/>
    <w:rsid w:val="000642D3"/>
    <w:rsid w:val="00064A01"/>
    <w:rsid w:val="000664CD"/>
    <w:rsid w:val="00066BAA"/>
    <w:rsid w:val="00071DF4"/>
    <w:rsid w:val="00073769"/>
    <w:rsid w:val="00073D70"/>
    <w:rsid w:val="0007458C"/>
    <w:rsid w:val="000762EF"/>
    <w:rsid w:val="00076D5D"/>
    <w:rsid w:val="0008154C"/>
    <w:rsid w:val="00084B1D"/>
    <w:rsid w:val="00086D4B"/>
    <w:rsid w:val="000872BB"/>
    <w:rsid w:val="00087668"/>
    <w:rsid w:val="0008778C"/>
    <w:rsid w:val="00091FC6"/>
    <w:rsid w:val="00093354"/>
    <w:rsid w:val="00093D51"/>
    <w:rsid w:val="00094442"/>
    <w:rsid w:val="00097084"/>
    <w:rsid w:val="00097C95"/>
    <w:rsid w:val="000A0A1A"/>
    <w:rsid w:val="000A0A53"/>
    <w:rsid w:val="000A10EA"/>
    <w:rsid w:val="000A4BC7"/>
    <w:rsid w:val="000A6A95"/>
    <w:rsid w:val="000A6D29"/>
    <w:rsid w:val="000A7085"/>
    <w:rsid w:val="000A7204"/>
    <w:rsid w:val="000A7ADB"/>
    <w:rsid w:val="000B43F0"/>
    <w:rsid w:val="000B45FE"/>
    <w:rsid w:val="000B6A7E"/>
    <w:rsid w:val="000C15DA"/>
    <w:rsid w:val="000C17A8"/>
    <w:rsid w:val="000C246E"/>
    <w:rsid w:val="000C2ADB"/>
    <w:rsid w:val="000C30D7"/>
    <w:rsid w:val="000C3A11"/>
    <w:rsid w:val="000C3DB8"/>
    <w:rsid w:val="000C6C45"/>
    <w:rsid w:val="000D1D4F"/>
    <w:rsid w:val="000D1ECE"/>
    <w:rsid w:val="000D2A4F"/>
    <w:rsid w:val="000D2D42"/>
    <w:rsid w:val="000D6B15"/>
    <w:rsid w:val="000E0C41"/>
    <w:rsid w:val="000E1684"/>
    <w:rsid w:val="000E3D80"/>
    <w:rsid w:val="000E3DB0"/>
    <w:rsid w:val="000E4586"/>
    <w:rsid w:val="000E5751"/>
    <w:rsid w:val="000E74EF"/>
    <w:rsid w:val="000E75EE"/>
    <w:rsid w:val="000F0F84"/>
    <w:rsid w:val="000F1C6E"/>
    <w:rsid w:val="000F340C"/>
    <w:rsid w:val="0010100A"/>
    <w:rsid w:val="00105A32"/>
    <w:rsid w:val="00106144"/>
    <w:rsid w:val="00106504"/>
    <w:rsid w:val="00112684"/>
    <w:rsid w:val="001126CE"/>
    <w:rsid w:val="00113C2A"/>
    <w:rsid w:val="00115D69"/>
    <w:rsid w:val="001171D3"/>
    <w:rsid w:val="00120925"/>
    <w:rsid w:val="00123950"/>
    <w:rsid w:val="00124B1A"/>
    <w:rsid w:val="0012558D"/>
    <w:rsid w:val="00127903"/>
    <w:rsid w:val="00133864"/>
    <w:rsid w:val="00133FF5"/>
    <w:rsid w:val="00134934"/>
    <w:rsid w:val="00134D89"/>
    <w:rsid w:val="001359DE"/>
    <w:rsid w:val="0013640B"/>
    <w:rsid w:val="0014086D"/>
    <w:rsid w:val="001413BC"/>
    <w:rsid w:val="001413E6"/>
    <w:rsid w:val="00143031"/>
    <w:rsid w:val="00144353"/>
    <w:rsid w:val="001446A2"/>
    <w:rsid w:val="00147B04"/>
    <w:rsid w:val="0015353F"/>
    <w:rsid w:val="00153FAA"/>
    <w:rsid w:val="00154100"/>
    <w:rsid w:val="001544A0"/>
    <w:rsid w:val="00155025"/>
    <w:rsid w:val="00155FD7"/>
    <w:rsid w:val="00156940"/>
    <w:rsid w:val="001615A8"/>
    <w:rsid w:val="00163390"/>
    <w:rsid w:val="00163FCA"/>
    <w:rsid w:val="00164149"/>
    <w:rsid w:val="00164A05"/>
    <w:rsid w:val="00166892"/>
    <w:rsid w:val="00167BC7"/>
    <w:rsid w:val="00167FF6"/>
    <w:rsid w:val="001707B1"/>
    <w:rsid w:val="00170B94"/>
    <w:rsid w:val="00172C54"/>
    <w:rsid w:val="0017300A"/>
    <w:rsid w:val="001732F6"/>
    <w:rsid w:val="00174005"/>
    <w:rsid w:val="00175064"/>
    <w:rsid w:val="00176C16"/>
    <w:rsid w:val="00176FA4"/>
    <w:rsid w:val="00177C14"/>
    <w:rsid w:val="0018042F"/>
    <w:rsid w:val="00180A17"/>
    <w:rsid w:val="00181187"/>
    <w:rsid w:val="00183C15"/>
    <w:rsid w:val="00183C4B"/>
    <w:rsid w:val="00186252"/>
    <w:rsid w:val="00187688"/>
    <w:rsid w:val="00192A87"/>
    <w:rsid w:val="00192E6E"/>
    <w:rsid w:val="001930A3"/>
    <w:rsid w:val="0019336D"/>
    <w:rsid w:val="0019435E"/>
    <w:rsid w:val="00196D9F"/>
    <w:rsid w:val="00197789"/>
    <w:rsid w:val="001A1B39"/>
    <w:rsid w:val="001A1B63"/>
    <w:rsid w:val="001A499E"/>
    <w:rsid w:val="001A667F"/>
    <w:rsid w:val="001B6939"/>
    <w:rsid w:val="001B7D7A"/>
    <w:rsid w:val="001C0303"/>
    <w:rsid w:val="001C0ADB"/>
    <w:rsid w:val="001C0E4E"/>
    <w:rsid w:val="001C1300"/>
    <w:rsid w:val="001C2EF2"/>
    <w:rsid w:val="001C3E99"/>
    <w:rsid w:val="001C5932"/>
    <w:rsid w:val="001C73F2"/>
    <w:rsid w:val="001C7881"/>
    <w:rsid w:val="001C7C35"/>
    <w:rsid w:val="001D1C4A"/>
    <w:rsid w:val="001D3AE4"/>
    <w:rsid w:val="001D40BC"/>
    <w:rsid w:val="001D42B7"/>
    <w:rsid w:val="001D49CF"/>
    <w:rsid w:val="001D6875"/>
    <w:rsid w:val="001D69EA"/>
    <w:rsid w:val="001E0417"/>
    <w:rsid w:val="001E4A2B"/>
    <w:rsid w:val="001E4F50"/>
    <w:rsid w:val="001E560B"/>
    <w:rsid w:val="001E74A3"/>
    <w:rsid w:val="001E7645"/>
    <w:rsid w:val="001F1E03"/>
    <w:rsid w:val="001F3EBB"/>
    <w:rsid w:val="001F4469"/>
    <w:rsid w:val="001F5093"/>
    <w:rsid w:val="00202AB4"/>
    <w:rsid w:val="002052A9"/>
    <w:rsid w:val="00205983"/>
    <w:rsid w:val="00210153"/>
    <w:rsid w:val="0021203D"/>
    <w:rsid w:val="00213227"/>
    <w:rsid w:val="0021493F"/>
    <w:rsid w:val="00214B2D"/>
    <w:rsid w:val="00217885"/>
    <w:rsid w:val="00221BF0"/>
    <w:rsid w:val="002253A5"/>
    <w:rsid w:val="00226014"/>
    <w:rsid w:val="0023010D"/>
    <w:rsid w:val="002305DC"/>
    <w:rsid w:val="00233849"/>
    <w:rsid w:val="00235F2D"/>
    <w:rsid w:val="00236AA7"/>
    <w:rsid w:val="002406C9"/>
    <w:rsid w:val="002408DF"/>
    <w:rsid w:val="00243A47"/>
    <w:rsid w:val="00246AFB"/>
    <w:rsid w:val="0024769A"/>
    <w:rsid w:val="00257592"/>
    <w:rsid w:val="00257F86"/>
    <w:rsid w:val="002606C7"/>
    <w:rsid w:val="00262276"/>
    <w:rsid w:val="0026299F"/>
    <w:rsid w:val="00264C94"/>
    <w:rsid w:val="00266ECF"/>
    <w:rsid w:val="00272642"/>
    <w:rsid w:val="00274B59"/>
    <w:rsid w:val="002756FD"/>
    <w:rsid w:val="00277DD5"/>
    <w:rsid w:val="00280B4F"/>
    <w:rsid w:val="0028293A"/>
    <w:rsid w:val="00282C0B"/>
    <w:rsid w:val="00283123"/>
    <w:rsid w:val="002846C5"/>
    <w:rsid w:val="002866C9"/>
    <w:rsid w:val="002911AF"/>
    <w:rsid w:val="0029531B"/>
    <w:rsid w:val="0029712F"/>
    <w:rsid w:val="002977B5"/>
    <w:rsid w:val="00297DA8"/>
    <w:rsid w:val="002A01DC"/>
    <w:rsid w:val="002A0368"/>
    <w:rsid w:val="002A0CF0"/>
    <w:rsid w:val="002A1007"/>
    <w:rsid w:val="002A6FFA"/>
    <w:rsid w:val="002A759C"/>
    <w:rsid w:val="002B0004"/>
    <w:rsid w:val="002B0D2B"/>
    <w:rsid w:val="002B0F90"/>
    <w:rsid w:val="002B1017"/>
    <w:rsid w:val="002B192D"/>
    <w:rsid w:val="002B26ED"/>
    <w:rsid w:val="002B2BD8"/>
    <w:rsid w:val="002B35B4"/>
    <w:rsid w:val="002B3B13"/>
    <w:rsid w:val="002B3D12"/>
    <w:rsid w:val="002B5A15"/>
    <w:rsid w:val="002B6C62"/>
    <w:rsid w:val="002C0F95"/>
    <w:rsid w:val="002C1498"/>
    <w:rsid w:val="002C4E72"/>
    <w:rsid w:val="002C691A"/>
    <w:rsid w:val="002C75E8"/>
    <w:rsid w:val="002C7960"/>
    <w:rsid w:val="002D0D1F"/>
    <w:rsid w:val="002D25B3"/>
    <w:rsid w:val="002D4967"/>
    <w:rsid w:val="002D75E6"/>
    <w:rsid w:val="002D7FD2"/>
    <w:rsid w:val="002E0A6C"/>
    <w:rsid w:val="002E3A8A"/>
    <w:rsid w:val="002E4CD4"/>
    <w:rsid w:val="002E708B"/>
    <w:rsid w:val="002E7D89"/>
    <w:rsid w:val="002F2EA8"/>
    <w:rsid w:val="002F415B"/>
    <w:rsid w:val="002F440C"/>
    <w:rsid w:val="002F53DB"/>
    <w:rsid w:val="002F57D6"/>
    <w:rsid w:val="00302B75"/>
    <w:rsid w:val="00306A33"/>
    <w:rsid w:val="00306A6B"/>
    <w:rsid w:val="00306CFC"/>
    <w:rsid w:val="00306D4D"/>
    <w:rsid w:val="0031045D"/>
    <w:rsid w:val="0031143E"/>
    <w:rsid w:val="00313C50"/>
    <w:rsid w:val="003141E8"/>
    <w:rsid w:val="0031472D"/>
    <w:rsid w:val="0031616A"/>
    <w:rsid w:val="00322789"/>
    <w:rsid w:val="0032496F"/>
    <w:rsid w:val="00324FCA"/>
    <w:rsid w:val="003262EA"/>
    <w:rsid w:val="00327C99"/>
    <w:rsid w:val="003302CC"/>
    <w:rsid w:val="00331237"/>
    <w:rsid w:val="00333281"/>
    <w:rsid w:val="00343DE7"/>
    <w:rsid w:val="00343DF6"/>
    <w:rsid w:val="00343EE6"/>
    <w:rsid w:val="00344FE2"/>
    <w:rsid w:val="00346418"/>
    <w:rsid w:val="00346830"/>
    <w:rsid w:val="00347050"/>
    <w:rsid w:val="00350932"/>
    <w:rsid w:val="00351388"/>
    <w:rsid w:val="00352B8B"/>
    <w:rsid w:val="00352C8C"/>
    <w:rsid w:val="00354417"/>
    <w:rsid w:val="00354981"/>
    <w:rsid w:val="0035556E"/>
    <w:rsid w:val="0035682D"/>
    <w:rsid w:val="003600F5"/>
    <w:rsid w:val="00360758"/>
    <w:rsid w:val="00361BE4"/>
    <w:rsid w:val="003635EC"/>
    <w:rsid w:val="00365309"/>
    <w:rsid w:val="00365B7B"/>
    <w:rsid w:val="003669A1"/>
    <w:rsid w:val="00366C22"/>
    <w:rsid w:val="00367880"/>
    <w:rsid w:val="00372068"/>
    <w:rsid w:val="00372AC5"/>
    <w:rsid w:val="0037611C"/>
    <w:rsid w:val="003801E5"/>
    <w:rsid w:val="003804BC"/>
    <w:rsid w:val="003805B5"/>
    <w:rsid w:val="0038283B"/>
    <w:rsid w:val="0038306E"/>
    <w:rsid w:val="00391320"/>
    <w:rsid w:val="00392850"/>
    <w:rsid w:val="00395172"/>
    <w:rsid w:val="0039520D"/>
    <w:rsid w:val="0039533C"/>
    <w:rsid w:val="00395BD0"/>
    <w:rsid w:val="003963FC"/>
    <w:rsid w:val="00396CD3"/>
    <w:rsid w:val="003A07BE"/>
    <w:rsid w:val="003A1942"/>
    <w:rsid w:val="003A24AE"/>
    <w:rsid w:val="003A3795"/>
    <w:rsid w:val="003A3E1C"/>
    <w:rsid w:val="003A3EFA"/>
    <w:rsid w:val="003A6D01"/>
    <w:rsid w:val="003A6FF0"/>
    <w:rsid w:val="003B18B8"/>
    <w:rsid w:val="003B393C"/>
    <w:rsid w:val="003B443A"/>
    <w:rsid w:val="003B7B0C"/>
    <w:rsid w:val="003C2F4B"/>
    <w:rsid w:val="003C308A"/>
    <w:rsid w:val="003C5A44"/>
    <w:rsid w:val="003D0007"/>
    <w:rsid w:val="003D2596"/>
    <w:rsid w:val="003D32E8"/>
    <w:rsid w:val="003D377A"/>
    <w:rsid w:val="003D392E"/>
    <w:rsid w:val="003D51D8"/>
    <w:rsid w:val="003D5498"/>
    <w:rsid w:val="003E1095"/>
    <w:rsid w:val="003E21CC"/>
    <w:rsid w:val="003E4CE2"/>
    <w:rsid w:val="003E79E4"/>
    <w:rsid w:val="003F13B3"/>
    <w:rsid w:val="003F19F6"/>
    <w:rsid w:val="003F1C29"/>
    <w:rsid w:val="003F2408"/>
    <w:rsid w:val="003F253D"/>
    <w:rsid w:val="003F2CF4"/>
    <w:rsid w:val="003F41FB"/>
    <w:rsid w:val="003F5CBC"/>
    <w:rsid w:val="0040080B"/>
    <w:rsid w:val="00404016"/>
    <w:rsid w:val="00405718"/>
    <w:rsid w:val="0040611C"/>
    <w:rsid w:val="0041089F"/>
    <w:rsid w:val="00412714"/>
    <w:rsid w:val="00414CD1"/>
    <w:rsid w:val="00415224"/>
    <w:rsid w:val="004158DA"/>
    <w:rsid w:val="00416164"/>
    <w:rsid w:val="00416B24"/>
    <w:rsid w:val="0041712D"/>
    <w:rsid w:val="0041715F"/>
    <w:rsid w:val="00423198"/>
    <w:rsid w:val="004244AB"/>
    <w:rsid w:val="00425D5E"/>
    <w:rsid w:val="00426795"/>
    <w:rsid w:val="004310E7"/>
    <w:rsid w:val="00431892"/>
    <w:rsid w:val="00431BFA"/>
    <w:rsid w:val="00431FFA"/>
    <w:rsid w:val="00433A0A"/>
    <w:rsid w:val="004346FE"/>
    <w:rsid w:val="00436C97"/>
    <w:rsid w:val="00440748"/>
    <w:rsid w:val="00441585"/>
    <w:rsid w:val="0044407B"/>
    <w:rsid w:val="004445C1"/>
    <w:rsid w:val="0044585E"/>
    <w:rsid w:val="00445897"/>
    <w:rsid w:val="00446940"/>
    <w:rsid w:val="00452817"/>
    <w:rsid w:val="00452AE1"/>
    <w:rsid w:val="004533F0"/>
    <w:rsid w:val="00453ECA"/>
    <w:rsid w:val="004556B9"/>
    <w:rsid w:val="00455FCA"/>
    <w:rsid w:val="00456E33"/>
    <w:rsid w:val="00460BBE"/>
    <w:rsid w:val="0046345C"/>
    <w:rsid w:val="004658BA"/>
    <w:rsid w:val="00466277"/>
    <w:rsid w:val="00467BDD"/>
    <w:rsid w:val="00470284"/>
    <w:rsid w:val="00470EED"/>
    <w:rsid w:val="00472950"/>
    <w:rsid w:val="00472CC1"/>
    <w:rsid w:val="00472EE8"/>
    <w:rsid w:val="004742B9"/>
    <w:rsid w:val="004767B1"/>
    <w:rsid w:val="0048216E"/>
    <w:rsid w:val="0048692D"/>
    <w:rsid w:val="00491DF8"/>
    <w:rsid w:val="00492700"/>
    <w:rsid w:val="004944A4"/>
    <w:rsid w:val="004A01B5"/>
    <w:rsid w:val="004A15DA"/>
    <w:rsid w:val="004A1BA8"/>
    <w:rsid w:val="004A1DD8"/>
    <w:rsid w:val="004A256B"/>
    <w:rsid w:val="004A5352"/>
    <w:rsid w:val="004A707B"/>
    <w:rsid w:val="004A7D09"/>
    <w:rsid w:val="004A7EBA"/>
    <w:rsid w:val="004B5CDC"/>
    <w:rsid w:val="004B7200"/>
    <w:rsid w:val="004C1AE3"/>
    <w:rsid w:val="004C3A26"/>
    <w:rsid w:val="004C5677"/>
    <w:rsid w:val="004C595B"/>
    <w:rsid w:val="004C5C04"/>
    <w:rsid w:val="004C6FC0"/>
    <w:rsid w:val="004D0AE4"/>
    <w:rsid w:val="004D2923"/>
    <w:rsid w:val="004D6DBA"/>
    <w:rsid w:val="004E15A4"/>
    <w:rsid w:val="004E2AB3"/>
    <w:rsid w:val="004E2DCB"/>
    <w:rsid w:val="004E6470"/>
    <w:rsid w:val="004E75E4"/>
    <w:rsid w:val="004F09A9"/>
    <w:rsid w:val="004F1976"/>
    <w:rsid w:val="004F2463"/>
    <w:rsid w:val="004F4404"/>
    <w:rsid w:val="004F4EF2"/>
    <w:rsid w:val="004F639D"/>
    <w:rsid w:val="004F74B0"/>
    <w:rsid w:val="005038A6"/>
    <w:rsid w:val="00504BA6"/>
    <w:rsid w:val="0050596A"/>
    <w:rsid w:val="00505ADC"/>
    <w:rsid w:val="00507287"/>
    <w:rsid w:val="00511087"/>
    <w:rsid w:val="005110F3"/>
    <w:rsid w:val="00511EAA"/>
    <w:rsid w:val="0051601D"/>
    <w:rsid w:val="00520C4B"/>
    <w:rsid w:val="00520D81"/>
    <w:rsid w:val="00520DD1"/>
    <w:rsid w:val="0052306A"/>
    <w:rsid w:val="00527162"/>
    <w:rsid w:val="00531B86"/>
    <w:rsid w:val="00532054"/>
    <w:rsid w:val="00532BBE"/>
    <w:rsid w:val="00533CE4"/>
    <w:rsid w:val="00535543"/>
    <w:rsid w:val="00535A7E"/>
    <w:rsid w:val="0054166F"/>
    <w:rsid w:val="00544796"/>
    <w:rsid w:val="005473F3"/>
    <w:rsid w:val="0054789A"/>
    <w:rsid w:val="00550637"/>
    <w:rsid w:val="00552872"/>
    <w:rsid w:val="00553D45"/>
    <w:rsid w:val="00555718"/>
    <w:rsid w:val="0055601D"/>
    <w:rsid w:val="00557249"/>
    <w:rsid w:val="00561447"/>
    <w:rsid w:val="005624DB"/>
    <w:rsid w:val="00564A6B"/>
    <w:rsid w:val="0056705E"/>
    <w:rsid w:val="00567CC9"/>
    <w:rsid w:val="00571505"/>
    <w:rsid w:val="00571952"/>
    <w:rsid w:val="00572B01"/>
    <w:rsid w:val="0057312C"/>
    <w:rsid w:val="00574CFC"/>
    <w:rsid w:val="00575284"/>
    <w:rsid w:val="00576B6F"/>
    <w:rsid w:val="0058129D"/>
    <w:rsid w:val="005817DB"/>
    <w:rsid w:val="00582BB8"/>
    <w:rsid w:val="00583804"/>
    <w:rsid w:val="0058393E"/>
    <w:rsid w:val="00584879"/>
    <w:rsid w:val="00587CB7"/>
    <w:rsid w:val="0059151A"/>
    <w:rsid w:val="005938A7"/>
    <w:rsid w:val="005942B3"/>
    <w:rsid w:val="0059587F"/>
    <w:rsid w:val="00595D7B"/>
    <w:rsid w:val="005972F3"/>
    <w:rsid w:val="005A024B"/>
    <w:rsid w:val="005A2304"/>
    <w:rsid w:val="005A31F0"/>
    <w:rsid w:val="005A420D"/>
    <w:rsid w:val="005A4A25"/>
    <w:rsid w:val="005A6B70"/>
    <w:rsid w:val="005A7083"/>
    <w:rsid w:val="005A76B4"/>
    <w:rsid w:val="005B3EFE"/>
    <w:rsid w:val="005B403C"/>
    <w:rsid w:val="005B46B2"/>
    <w:rsid w:val="005C049F"/>
    <w:rsid w:val="005C0584"/>
    <w:rsid w:val="005C1C89"/>
    <w:rsid w:val="005C2700"/>
    <w:rsid w:val="005C3338"/>
    <w:rsid w:val="005C3C8A"/>
    <w:rsid w:val="005C4C93"/>
    <w:rsid w:val="005C4F3A"/>
    <w:rsid w:val="005C5FE0"/>
    <w:rsid w:val="005C60CD"/>
    <w:rsid w:val="005C69EF"/>
    <w:rsid w:val="005C6FC1"/>
    <w:rsid w:val="005C7817"/>
    <w:rsid w:val="005C7AFE"/>
    <w:rsid w:val="005D1822"/>
    <w:rsid w:val="005D2928"/>
    <w:rsid w:val="005D66BA"/>
    <w:rsid w:val="005D6D10"/>
    <w:rsid w:val="005E01F1"/>
    <w:rsid w:val="005E21E2"/>
    <w:rsid w:val="005E4F99"/>
    <w:rsid w:val="005E5613"/>
    <w:rsid w:val="005E7C3B"/>
    <w:rsid w:val="005F0C51"/>
    <w:rsid w:val="005F2DAC"/>
    <w:rsid w:val="005F3376"/>
    <w:rsid w:val="005F39E4"/>
    <w:rsid w:val="005F7F2F"/>
    <w:rsid w:val="0060074C"/>
    <w:rsid w:val="00600F03"/>
    <w:rsid w:val="006017D9"/>
    <w:rsid w:val="006024AE"/>
    <w:rsid w:val="00602804"/>
    <w:rsid w:val="0060290D"/>
    <w:rsid w:val="0060363A"/>
    <w:rsid w:val="0060445B"/>
    <w:rsid w:val="006044F6"/>
    <w:rsid w:val="006102DD"/>
    <w:rsid w:val="00610562"/>
    <w:rsid w:val="00611E4C"/>
    <w:rsid w:val="0061607B"/>
    <w:rsid w:val="0061695F"/>
    <w:rsid w:val="0062041A"/>
    <w:rsid w:val="006209C5"/>
    <w:rsid w:val="0062179C"/>
    <w:rsid w:val="00621DF4"/>
    <w:rsid w:val="00622016"/>
    <w:rsid w:val="006229BC"/>
    <w:rsid w:val="006239FC"/>
    <w:rsid w:val="00623F52"/>
    <w:rsid w:val="0062424B"/>
    <w:rsid w:val="00627E55"/>
    <w:rsid w:val="0063015B"/>
    <w:rsid w:val="00632848"/>
    <w:rsid w:val="00633349"/>
    <w:rsid w:val="00633BD5"/>
    <w:rsid w:val="006341EA"/>
    <w:rsid w:val="006347E6"/>
    <w:rsid w:val="0063629C"/>
    <w:rsid w:val="00636E76"/>
    <w:rsid w:val="0064188C"/>
    <w:rsid w:val="0064263F"/>
    <w:rsid w:val="00645E37"/>
    <w:rsid w:val="00646A1D"/>
    <w:rsid w:val="00646F30"/>
    <w:rsid w:val="006472D3"/>
    <w:rsid w:val="0064799F"/>
    <w:rsid w:val="00651A8E"/>
    <w:rsid w:val="00652A9D"/>
    <w:rsid w:val="006549B7"/>
    <w:rsid w:val="006577DB"/>
    <w:rsid w:val="00657DC1"/>
    <w:rsid w:val="00663917"/>
    <w:rsid w:val="00664C36"/>
    <w:rsid w:val="00670493"/>
    <w:rsid w:val="00671288"/>
    <w:rsid w:val="00673073"/>
    <w:rsid w:val="006730A2"/>
    <w:rsid w:val="00673E31"/>
    <w:rsid w:val="006743E3"/>
    <w:rsid w:val="00674BCC"/>
    <w:rsid w:val="0067775C"/>
    <w:rsid w:val="00677878"/>
    <w:rsid w:val="00681385"/>
    <w:rsid w:val="006828DC"/>
    <w:rsid w:val="006848B1"/>
    <w:rsid w:val="006853C7"/>
    <w:rsid w:val="00685898"/>
    <w:rsid w:val="0068657A"/>
    <w:rsid w:val="006869D4"/>
    <w:rsid w:val="00687B60"/>
    <w:rsid w:val="00690E9F"/>
    <w:rsid w:val="00693E32"/>
    <w:rsid w:val="00695CFE"/>
    <w:rsid w:val="00696AC3"/>
    <w:rsid w:val="006970B4"/>
    <w:rsid w:val="00697305"/>
    <w:rsid w:val="006A07C0"/>
    <w:rsid w:val="006A21D1"/>
    <w:rsid w:val="006A33C9"/>
    <w:rsid w:val="006A3865"/>
    <w:rsid w:val="006A646C"/>
    <w:rsid w:val="006A65B9"/>
    <w:rsid w:val="006A7D0E"/>
    <w:rsid w:val="006B0461"/>
    <w:rsid w:val="006B07B9"/>
    <w:rsid w:val="006B2790"/>
    <w:rsid w:val="006B2B08"/>
    <w:rsid w:val="006B44AF"/>
    <w:rsid w:val="006B6952"/>
    <w:rsid w:val="006B7A80"/>
    <w:rsid w:val="006C015C"/>
    <w:rsid w:val="006C26A7"/>
    <w:rsid w:val="006C2960"/>
    <w:rsid w:val="006C5461"/>
    <w:rsid w:val="006C6000"/>
    <w:rsid w:val="006C6B6C"/>
    <w:rsid w:val="006D2ED2"/>
    <w:rsid w:val="006D6C43"/>
    <w:rsid w:val="006D7968"/>
    <w:rsid w:val="006E04C2"/>
    <w:rsid w:val="006E1263"/>
    <w:rsid w:val="006E328E"/>
    <w:rsid w:val="006E351A"/>
    <w:rsid w:val="006E3F82"/>
    <w:rsid w:val="006E6D8D"/>
    <w:rsid w:val="006F00F7"/>
    <w:rsid w:val="006F09DC"/>
    <w:rsid w:val="00701474"/>
    <w:rsid w:val="0070312A"/>
    <w:rsid w:val="00705464"/>
    <w:rsid w:val="0070558A"/>
    <w:rsid w:val="007064B1"/>
    <w:rsid w:val="007078C5"/>
    <w:rsid w:val="00710B0C"/>
    <w:rsid w:val="00720AAF"/>
    <w:rsid w:val="007225E5"/>
    <w:rsid w:val="007231C8"/>
    <w:rsid w:val="00723410"/>
    <w:rsid w:val="00723BFE"/>
    <w:rsid w:val="00723DEE"/>
    <w:rsid w:val="00724575"/>
    <w:rsid w:val="00724638"/>
    <w:rsid w:val="00724936"/>
    <w:rsid w:val="0072500E"/>
    <w:rsid w:val="00726029"/>
    <w:rsid w:val="00730C25"/>
    <w:rsid w:val="00730CCB"/>
    <w:rsid w:val="00731D0F"/>
    <w:rsid w:val="0073549B"/>
    <w:rsid w:val="00737A33"/>
    <w:rsid w:val="00743099"/>
    <w:rsid w:val="007430D7"/>
    <w:rsid w:val="00743E50"/>
    <w:rsid w:val="00744C03"/>
    <w:rsid w:val="00746441"/>
    <w:rsid w:val="00751063"/>
    <w:rsid w:val="00752D61"/>
    <w:rsid w:val="007533F6"/>
    <w:rsid w:val="0075388A"/>
    <w:rsid w:val="007558F6"/>
    <w:rsid w:val="00755AAD"/>
    <w:rsid w:val="00756655"/>
    <w:rsid w:val="00761C3D"/>
    <w:rsid w:val="00765C07"/>
    <w:rsid w:val="00765C23"/>
    <w:rsid w:val="00767C07"/>
    <w:rsid w:val="00767C7C"/>
    <w:rsid w:val="007712C7"/>
    <w:rsid w:val="00773904"/>
    <w:rsid w:val="00774B0C"/>
    <w:rsid w:val="00776905"/>
    <w:rsid w:val="00784898"/>
    <w:rsid w:val="00785E03"/>
    <w:rsid w:val="00790485"/>
    <w:rsid w:val="007910ED"/>
    <w:rsid w:val="0079237E"/>
    <w:rsid w:val="007932DD"/>
    <w:rsid w:val="007934F6"/>
    <w:rsid w:val="00793605"/>
    <w:rsid w:val="00794B8A"/>
    <w:rsid w:val="00794F5F"/>
    <w:rsid w:val="00796B03"/>
    <w:rsid w:val="007A0AC6"/>
    <w:rsid w:val="007A0FFD"/>
    <w:rsid w:val="007A2117"/>
    <w:rsid w:val="007A2EAB"/>
    <w:rsid w:val="007A3108"/>
    <w:rsid w:val="007A41B5"/>
    <w:rsid w:val="007A442D"/>
    <w:rsid w:val="007A627D"/>
    <w:rsid w:val="007A6E31"/>
    <w:rsid w:val="007A7CEA"/>
    <w:rsid w:val="007A7E97"/>
    <w:rsid w:val="007B072B"/>
    <w:rsid w:val="007B5674"/>
    <w:rsid w:val="007B5BF9"/>
    <w:rsid w:val="007B6E7B"/>
    <w:rsid w:val="007B6F84"/>
    <w:rsid w:val="007C04F2"/>
    <w:rsid w:val="007C22AE"/>
    <w:rsid w:val="007C2B00"/>
    <w:rsid w:val="007C4B3E"/>
    <w:rsid w:val="007C52A1"/>
    <w:rsid w:val="007D15BF"/>
    <w:rsid w:val="007D1646"/>
    <w:rsid w:val="007D2D0C"/>
    <w:rsid w:val="007D3526"/>
    <w:rsid w:val="007D4956"/>
    <w:rsid w:val="007D5D14"/>
    <w:rsid w:val="007D63C3"/>
    <w:rsid w:val="007D6DDC"/>
    <w:rsid w:val="007D7473"/>
    <w:rsid w:val="007D7711"/>
    <w:rsid w:val="007D7933"/>
    <w:rsid w:val="007E0A2A"/>
    <w:rsid w:val="007E0CCF"/>
    <w:rsid w:val="007E19FB"/>
    <w:rsid w:val="007E5584"/>
    <w:rsid w:val="007E5775"/>
    <w:rsid w:val="007E643E"/>
    <w:rsid w:val="007F014B"/>
    <w:rsid w:val="007F3424"/>
    <w:rsid w:val="007F4824"/>
    <w:rsid w:val="008015CC"/>
    <w:rsid w:val="00801BCB"/>
    <w:rsid w:val="00802036"/>
    <w:rsid w:val="00803252"/>
    <w:rsid w:val="0080364B"/>
    <w:rsid w:val="00803C60"/>
    <w:rsid w:val="00804C6B"/>
    <w:rsid w:val="00805440"/>
    <w:rsid w:val="00805BB3"/>
    <w:rsid w:val="00805FC2"/>
    <w:rsid w:val="008103D2"/>
    <w:rsid w:val="0081043C"/>
    <w:rsid w:val="00810E77"/>
    <w:rsid w:val="0081147A"/>
    <w:rsid w:val="008163F8"/>
    <w:rsid w:val="00816D23"/>
    <w:rsid w:val="00816DE0"/>
    <w:rsid w:val="00820904"/>
    <w:rsid w:val="00821381"/>
    <w:rsid w:val="00821640"/>
    <w:rsid w:val="00821CF5"/>
    <w:rsid w:val="008220E8"/>
    <w:rsid w:val="008226C1"/>
    <w:rsid w:val="0082520B"/>
    <w:rsid w:val="00826BC6"/>
    <w:rsid w:val="0082721A"/>
    <w:rsid w:val="008321AD"/>
    <w:rsid w:val="008325A9"/>
    <w:rsid w:val="008337A8"/>
    <w:rsid w:val="00834591"/>
    <w:rsid w:val="00835445"/>
    <w:rsid w:val="00835A9C"/>
    <w:rsid w:val="00835BB9"/>
    <w:rsid w:val="00835BBB"/>
    <w:rsid w:val="008421D1"/>
    <w:rsid w:val="00842B1B"/>
    <w:rsid w:val="00847D27"/>
    <w:rsid w:val="00850A8B"/>
    <w:rsid w:val="00855EAF"/>
    <w:rsid w:val="00856661"/>
    <w:rsid w:val="0085740A"/>
    <w:rsid w:val="00857E5A"/>
    <w:rsid w:val="00860103"/>
    <w:rsid w:val="00860DBA"/>
    <w:rsid w:val="00865DB2"/>
    <w:rsid w:val="00865E27"/>
    <w:rsid w:val="00866968"/>
    <w:rsid w:val="008669AD"/>
    <w:rsid w:val="0087211D"/>
    <w:rsid w:val="00872762"/>
    <w:rsid w:val="008727A1"/>
    <w:rsid w:val="008744F4"/>
    <w:rsid w:val="0087515A"/>
    <w:rsid w:val="008751A7"/>
    <w:rsid w:val="00875A8B"/>
    <w:rsid w:val="00880E91"/>
    <w:rsid w:val="0088125A"/>
    <w:rsid w:val="00881781"/>
    <w:rsid w:val="008862B5"/>
    <w:rsid w:val="00892B53"/>
    <w:rsid w:val="00896B22"/>
    <w:rsid w:val="008A02ED"/>
    <w:rsid w:val="008A2E96"/>
    <w:rsid w:val="008A35A6"/>
    <w:rsid w:val="008A3708"/>
    <w:rsid w:val="008A458B"/>
    <w:rsid w:val="008B0EAD"/>
    <w:rsid w:val="008B2C39"/>
    <w:rsid w:val="008B5998"/>
    <w:rsid w:val="008B78D8"/>
    <w:rsid w:val="008C010D"/>
    <w:rsid w:val="008C2E59"/>
    <w:rsid w:val="008C5D66"/>
    <w:rsid w:val="008C616B"/>
    <w:rsid w:val="008D13E3"/>
    <w:rsid w:val="008D2321"/>
    <w:rsid w:val="008D33D4"/>
    <w:rsid w:val="008D35E9"/>
    <w:rsid w:val="008D5F11"/>
    <w:rsid w:val="008D6BD4"/>
    <w:rsid w:val="008E3726"/>
    <w:rsid w:val="008E3B42"/>
    <w:rsid w:val="008E463C"/>
    <w:rsid w:val="008E5B13"/>
    <w:rsid w:val="008E7074"/>
    <w:rsid w:val="008F0625"/>
    <w:rsid w:val="008F3332"/>
    <w:rsid w:val="008F3530"/>
    <w:rsid w:val="008F4007"/>
    <w:rsid w:val="008F5AC2"/>
    <w:rsid w:val="008F6DC3"/>
    <w:rsid w:val="00904DDC"/>
    <w:rsid w:val="009053AB"/>
    <w:rsid w:val="00906231"/>
    <w:rsid w:val="00906939"/>
    <w:rsid w:val="009079F3"/>
    <w:rsid w:val="00910BD2"/>
    <w:rsid w:val="00910C34"/>
    <w:rsid w:val="0091177A"/>
    <w:rsid w:val="00911AC8"/>
    <w:rsid w:val="00912444"/>
    <w:rsid w:val="00914786"/>
    <w:rsid w:val="00915607"/>
    <w:rsid w:val="00916385"/>
    <w:rsid w:val="009165F7"/>
    <w:rsid w:val="009173ED"/>
    <w:rsid w:val="00924117"/>
    <w:rsid w:val="00924A7E"/>
    <w:rsid w:val="00927BD6"/>
    <w:rsid w:val="009306D0"/>
    <w:rsid w:val="009311EF"/>
    <w:rsid w:val="009312F2"/>
    <w:rsid w:val="009328FE"/>
    <w:rsid w:val="0093391D"/>
    <w:rsid w:val="00933BB9"/>
    <w:rsid w:val="00933FDC"/>
    <w:rsid w:val="00935DEC"/>
    <w:rsid w:val="00940C29"/>
    <w:rsid w:val="009429A9"/>
    <w:rsid w:val="009429E2"/>
    <w:rsid w:val="009436FB"/>
    <w:rsid w:val="009457C3"/>
    <w:rsid w:val="009461EC"/>
    <w:rsid w:val="00946969"/>
    <w:rsid w:val="00946A19"/>
    <w:rsid w:val="00951BF9"/>
    <w:rsid w:val="00954A53"/>
    <w:rsid w:val="0095648B"/>
    <w:rsid w:val="009571E9"/>
    <w:rsid w:val="00962B8A"/>
    <w:rsid w:val="00965DD4"/>
    <w:rsid w:val="009678F6"/>
    <w:rsid w:val="00970869"/>
    <w:rsid w:val="0097092E"/>
    <w:rsid w:val="00971EAA"/>
    <w:rsid w:val="009748E5"/>
    <w:rsid w:val="00974A54"/>
    <w:rsid w:val="00974A69"/>
    <w:rsid w:val="00974AC5"/>
    <w:rsid w:val="00975EBE"/>
    <w:rsid w:val="009764F3"/>
    <w:rsid w:val="009818E4"/>
    <w:rsid w:val="00983AD2"/>
    <w:rsid w:val="00983ED5"/>
    <w:rsid w:val="00984A6B"/>
    <w:rsid w:val="00985277"/>
    <w:rsid w:val="00986070"/>
    <w:rsid w:val="009870E7"/>
    <w:rsid w:val="00990E4D"/>
    <w:rsid w:val="00992F51"/>
    <w:rsid w:val="00997B25"/>
    <w:rsid w:val="009A21A6"/>
    <w:rsid w:val="009A3012"/>
    <w:rsid w:val="009A36C5"/>
    <w:rsid w:val="009A4A46"/>
    <w:rsid w:val="009A4BA0"/>
    <w:rsid w:val="009A5098"/>
    <w:rsid w:val="009A6FB0"/>
    <w:rsid w:val="009B0684"/>
    <w:rsid w:val="009B1C2E"/>
    <w:rsid w:val="009B2D39"/>
    <w:rsid w:val="009B2F47"/>
    <w:rsid w:val="009B3367"/>
    <w:rsid w:val="009B34E7"/>
    <w:rsid w:val="009B3AD8"/>
    <w:rsid w:val="009B47F9"/>
    <w:rsid w:val="009B4858"/>
    <w:rsid w:val="009C088D"/>
    <w:rsid w:val="009C16A3"/>
    <w:rsid w:val="009C1E03"/>
    <w:rsid w:val="009C7FF0"/>
    <w:rsid w:val="009D0C68"/>
    <w:rsid w:val="009D0EB1"/>
    <w:rsid w:val="009D3EFC"/>
    <w:rsid w:val="009D4DF4"/>
    <w:rsid w:val="009D67B5"/>
    <w:rsid w:val="009D718C"/>
    <w:rsid w:val="009E0070"/>
    <w:rsid w:val="009E10A0"/>
    <w:rsid w:val="009E2043"/>
    <w:rsid w:val="009E289D"/>
    <w:rsid w:val="009E2C06"/>
    <w:rsid w:val="009E5C5B"/>
    <w:rsid w:val="009E7F2E"/>
    <w:rsid w:val="009E7FF1"/>
    <w:rsid w:val="009F1212"/>
    <w:rsid w:val="009F24F8"/>
    <w:rsid w:val="009F435A"/>
    <w:rsid w:val="009F515A"/>
    <w:rsid w:val="00A04873"/>
    <w:rsid w:val="00A04EB2"/>
    <w:rsid w:val="00A05566"/>
    <w:rsid w:val="00A0698E"/>
    <w:rsid w:val="00A06F48"/>
    <w:rsid w:val="00A1078B"/>
    <w:rsid w:val="00A11A57"/>
    <w:rsid w:val="00A12AB7"/>
    <w:rsid w:val="00A14459"/>
    <w:rsid w:val="00A16585"/>
    <w:rsid w:val="00A22460"/>
    <w:rsid w:val="00A2352D"/>
    <w:rsid w:val="00A3190C"/>
    <w:rsid w:val="00A329CA"/>
    <w:rsid w:val="00A32F23"/>
    <w:rsid w:val="00A36681"/>
    <w:rsid w:val="00A37306"/>
    <w:rsid w:val="00A3739D"/>
    <w:rsid w:val="00A4017A"/>
    <w:rsid w:val="00A40798"/>
    <w:rsid w:val="00A431FE"/>
    <w:rsid w:val="00A44E0C"/>
    <w:rsid w:val="00A47258"/>
    <w:rsid w:val="00A477CE"/>
    <w:rsid w:val="00A5249F"/>
    <w:rsid w:val="00A5423A"/>
    <w:rsid w:val="00A60776"/>
    <w:rsid w:val="00A61849"/>
    <w:rsid w:val="00A620C4"/>
    <w:rsid w:val="00A625E7"/>
    <w:rsid w:val="00A62D15"/>
    <w:rsid w:val="00A6594A"/>
    <w:rsid w:val="00A6608E"/>
    <w:rsid w:val="00A66425"/>
    <w:rsid w:val="00A679E3"/>
    <w:rsid w:val="00A7003F"/>
    <w:rsid w:val="00A71E46"/>
    <w:rsid w:val="00A722A4"/>
    <w:rsid w:val="00A72500"/>
    <w:rsid w:val="00A7349D"/>
    <w:rsid w:val="00A7395D"/>
    <w:rsid w:val="00A73DF1"/>
    <w:rsid w:val="00A7408E"/>
    <w:rsid w:val="00A7433D"/>
    <w:rsid w:val="00A76BE4"/>
    <w:rsid w:val="00A76F6C"/>
    <w:rsid w:val="00A77C93"/>
    <w:rsid w:val="00A77F60"/>
    <w:rsid w:val="00A80798"/>
    <w:rsid w:val="00A81F46"/>
    <w:rsid w:val="00A8258D"/>
    <w:rsid w:val="00A84240"/>
    <w:rsid w:val="00A848F8"/>
    <w:rsid w:val="00A90A3B"/>
    <w:rsid w:val="00A9299C"/>
    <w:rsid w:val="00A940B8"/>
    <w:rsid w:val="00AA13DB"/>
    <w:rsid w:val="00AA221A"/>
    <w:rsid w:val="00AA3A2D"/>
    <w:rsid w:val="00AA6319"/>
    <w:rsid w:val="00AA788E"/>
    <w:rsid w:val="00AA7E1D"/>
    <w:rsid w:val="00AB03D3"/>
    <w:rsid w:val="00AB2451"/>
    <w:rsid w:val="00AB4763"/>
    <w:rsid w:val="00AB4912"/>
    <w:rsid w:val="00AB507E"/>
    <w:rsid w:val="00AB5731"/>
    <w:rsid w:val="00AB6156"/>
    <w:rsid w:val="00AC2303"/>
    <w:rsid w:val="00AC4DF1"/>
    <w:rsid w:val="00AC68A2"/>
    <w:rsid w:val="00AD0F5A"/>
    <w:rsid w:val="00AD2AA3"/>
    <w:rsid w:val="00AD4CF6"/>
    <w:rsid w:val="00AD7AAB"/>
    <w:rsid w:val="00AE026B"/>
    <w:rsid w:val="00AE0BDF"/>
    <w:rsid w:val="00AE1ADF"/>
    <w:rsid w:val="00AE2FAB"/>
    <w:rsid w:val="00AE3C85"/>
    <w:rsid w:val="00AE5938"/>
    <w:rsid w:val="00AE7D64"/>
    <w:rsid w:val="00AF03F0"/>
    <w:rsid w:val="00AF1221"/>
    <w:rsid w:val="00AF298D"/>
    <w:rsid w:val="00AF2BFE"/>
    <w:rsid w:val="00AF3A94"/>
    <w:rsid w:val="00AF3E5A"/>
    <w:rsid w:val="00AF49E5"/>
    <w:rsid w:val="00AF69E8"/>
    <w:rsid w:val="00B028A9"/>
    <w:rsid w:val="00B04008"/>
    <w:rsid w:val="00B04315"/>
    <w:rsid w:val="00B04F64"/>
    <w:rsid w:val="00B05151"/>
    <w:rsid w:val="00B057C5"/>
    <w:rsid w:val="00B072BE"/>
    <w:rsid w:val="00B10ACA"/>
    <w:rsid w:val="00B12714"/>
    <w:rsid w:val="00B1329B"/>
    <w:rsid w:val="00B1378F"/>
    <w:rsid w:val="00B16F2B"/>
    <w:rsid w:val="00B204D3"/>
    <w:rsid w:val="00B23029"/>
    <w:rsid w:val="00B23D0C"/>
    <w:rsid w:val="00B26542"/>
    <w:rsid w:val="00B267E8"/>
    <w:rsid w:val="00B27721"/>
    <w:rsid w:val="00B31988"/>
    <w:rsid w:val="00B32551"/>
    <w:rsid w:val="00B3312A"/>
    <w:rsid w:val="00B333CD"/>
    <w:rsid w:val="00B35CD3"/>
    <w:rsid w:val="00B36DB9"/>
    <w:rsid w:val="00B40024"/>
    <w:rsid w:val="00B40611"/>
    <w:rsid w:val="00B40738"/>
    <w:rsid w:val="00B429FF"/>
    <w:rsid w:val="00B42E82"/>
    <w:rsid w:val="00B438A3"/>
    <w:rsid w:val="00B43A21"/>
    <w:rsid w:val="00B4438D"/>
    <w:rsid w:val="00B449BC"/>
    <w:rsid w:val="00B45032"/>
    <w:rsid w:val="00B45641"/>
    <w:rsid w:val="00B45B16"/>
    <w:rsid w:val="00B51360"/>
    <w:rsid w:val="00B52E2F"/>
    <w:rsid w:val="00B53F3F"/>
    <w:rsid w:val="00B56A93"/>
    <w:rsid w:val="00B577FD"/>
    <w:rsid w:val="00B63D83"/>
    <w:rsid w:val="00B6555B"/>
    <w:rsid w:val="00B6564D"/>
    <w:rsid w:val="00B66257"/>
    <w:rsid w:val="00B66659"/>
    <w:rsid w:val="00B66A7F"/>
    <w:rsid w:val="00B709C9"/>
    <w:rsid w:val="00B70F62"/>
    <w:rsid w:val="00B724BD"/>
    <w:rsid w:val="00B74749"/>
    <w:rsid w:val="00B76CEC"/>
    <w:rsid w:val="00B809E5"/>
    <w:rsid w:val="00B83507"/>
    <w:rsid w:val="00B836C6"/>
    <w:rsid w:val="00B83CBA"/>
    <w:rsid w:val="00B91559"/>
    <w:rsid w:val="00B9190C"/>
    <w:rsid w:val="00B94FFF"/>
    <w:rsid w:val="00B95F4A"/>
    <w:rsid w:val="00B96256"/>
    <w:rsid w:val="00B96891"/>
    <w:rsid w:val="00BA0B9E"/>
    <w:rsid w:val="00BA2480"/>
    <w:rsid w:val="00BA30C2"/>
    <w:rsid w:val="00BA3304"/>
    <w:rsid w:val="00BA5F54"/>
    <w:rsid w:val="00BB0472"/>
    <w:rsid w:val="00BB0BE7"/>
    <w:rsid w:val="00BB4137"/>
    <w:rsid w:val="00BB43FE"/>
    <w:rsid w:val="00BB4581"/>
    <w:rsid w:val="00BB46E5"/>
    <w:rsid w:val="00BB4B53"/>
    <w:rsid w:val="00BB4C82"/>
    <w:rsid w:val="00BB55F8"/>
    <w:rsid w:val="00BB5F61"/>
    <w:rsid w:val="00BC0578"/>
    <w:rsid w:val="00BC0B5C"/>
    <w:rsid w:val="00BC1596"/>
    <w:rsid w:val="00BC2DC6"/>
    <w:rsid w:val="00BC3DA2"/>
    <w:rsid w:val="00BC40C5"/>
    <w:rsid w:val="00BC6939"/>
    <w:rsid w:val="00BC6A1C"/>
    <w:rsid w:val="00BC79E4"/>
    <w:rsid w:val="00BD04AA"/>
    <w:rsid w:val="00BD3397"/>
    <w:rsid w:val="00BD370B"/>
    <w:rsid w:val="00BD4833"/>
    <w:rsid w:val="00BD5E98"/>
    <w:rsid w:val="00BD5FD8"/>
    <w:rsid w:val="00BD603B"/>
    <w:rsid w:val="00BD656E"/>
    <w:rsid w:val="00BD7E3E"/>
    <w:rsid w:val="00BE16F6"/>
    <w:rsid w:val="00BE3645"/>
    <w:rsid w:val="00BE4417"/>
    <w:rsid w:val="00BE46E7"/>
    <w:rsid w:val="00BE4B47"/>
    <w:rsid w:val="00BE5E5B"/>
    <w:rsid w:val="00BF0413"/>
    <w:rsid w:val="00BF140B"/>
    <w:rsid w:val="00BF16BF"/>
    <w:rsid w:val="00BF5041"/>
    <w:rsid w:val="00BF6A31"/>
    <w:rsid w:val="00BF726D"/>
    <w:rsid w:val="00BF7919"/>
    <w:rsid w:val="00C017B3"/>
    <w:rsid w:val="00C02889"/>
    <w:rsid w:val="00C03246"/>
    <w:rsid w:val="00C0406F"/>
    <w:rsid w:val="00C04AB4"/>
    <w:rsid w:val="00C07A43"/>
    <w:rsid w:val="00C136D9"/>
    <w:rsid w:val="00C15BEB"/>
    <w:rsid w:val="00C16C6D"/>
    <w:rsid w:val="00C17576"/>
    <w:rsid w:val="00C20626"/>
    <w:rsid w:val="00C218A9"/>
    <w:rsid w:val="00C21BF5"/>
    <w:rsid w:val="00C23DF5"/>
    <w:rsid w:val="00C25622"/>
    <w:rsid w:val="00C25A32"/>
    <w:rsid w:val="00C3313C"/>
    <w:rsid w:val="00C33510"/>
    <w:rsid w:val="00C336B2"/>
    <w:rsid w:val="00C356AB"/>
    <w:rsid w:val="00C36EDD"/>
    <w:rsid w:val="00C42670"/>
    <w:rsid w:val="00C42D72"/>
    <w:rsid w:val="00C43CCF"/>
    <w:rsid w:val="00C441E4"/>
    <w:rsid w:val="00C4652E"/>
    <w:rsid w:val="00C52BC0"/>
    <w:rsid w:val="00C52DD0"/>
    <w:rsid w:val="00C57297"/>
    <w:rsid w:val="00C572C8"/>
    <w:rsid w:val="00C63404"/>
    <w:rsid w:val="00C638B3"/>
    <w:rsid w:val="00C70357"/>
    <w:rsid w:val="00C7060B"/>
    <w:rsid w:val="00C71262"/>
    <w:rsid w:val="00C712DA"/>
    <w:rsid w:val="00C720CE"/>
    <w:rsid w:val="00C72C93"/>
    <w:rsid w:val="00C73C8A"/>
    <w:rsid w:val="00C75C1F"/>
    <w:rsid w:val="00C76709"/>
    <w:rsid w:val="00C76B4B"/>
    <w:rsid w:val="00C81500"/>
    <w:rsid w:val="00C82552"/>
    <w:rsid w:val="00C829F6"/>
    <w:rsid w:val="00C84563"/>
    <w:rsid w:val="00C863D5"/>
    <w:rsid w:val="00C871A8"/>
    <w:rsid w:val="00C8757B"/>
    <w:rsid w:val="00C87980"/>
    <w:rsid w:val="00C901AC"/>
    <w:rsid w:val="00C90F30"/>
    <w:rsid w:val="00C91912"/>
    <w:rsid w:val="00C921A7"/>
    <w:rsid w:val="00C9278B"/>
    <w:rsid w:val="00C9302C"/>
    <w:rsid w:val="00C93D35"/>
    <w:rsid w:val="00C97487"/>
    <w:rsid w:val="00CA32D9"/>
    <w:rsid w:val="00CA4507"/>
    <w:rsid w:val="00CA4E2C"/>
    <w:rsid w:val="00CA4EEA"/>
    <w:rsid w:val="00CA4F57"/>
    <w:rsid w:val="00CA6052"/>
    <w:rsid w:val="00CA6C01"/>
    <w:rsid w:val="00CB0EE3"/>
    <w:rsid w:val="00CB159D"/>
    <w:rsid w:val="00CB37ED"/>
    <w:rsid w:val="00CB3F38"/>
    <w:rsid w:val="00CB6CD9"/>
    <w:rsid w:val="00CB709D"/>
    <w:rsid w:val="00CC0A26"/>
    <w:rsid w:val="00CC6658"/>
    <w:rsid w:val="00CC6D8F"/>
    <w:rsid w:val="00CD02E4"/>
    <w:rsid w:val="00CD2014"/>
    <w:rsid w:val="00CD2058"/>
    <w:rsid w:val="00CD24AD"/>
    <w:rsid w:val="00CD2F65"/>
    <w:rsid w:val="00CD339C"/>
    <w:rsid w:val="00CD3BA3"/>
    <w:rsid w:val="00CD43B7"/>
    <w:rsid w:val="00CD44D4"/>
    <w:rsid w:val="00CD45C3"/>
    <w:rsid w:val="00CD4D08"/>
    <w:rsid w:val="00CD6244"/>
    <w:rsid w:val="00CE1D2C"/>
    <w:rsid w:val="00CE22EB"/>
    <w:rsid w:val="00CE2333"/>
    <w:rsid w:val="00CE3353"/>
    <w:rsid w:val="00CE39A5"/>
    <w:rsid w:val="00CE4C07"/>
    <w:rsid w:val="00CE6995"/>
    <w:rsid w:val="00CE7E31"/>
    <w:rsid w:val="00CF10CB"/>
    <w:rsid w:val="00CF2904"/>
    <w:rsid w:val="00CF3450"/>
    <w:rsid w:val="00CF3656"/>
    <w:rsid w:val="00CF3FE4"/>
    <w:rsid w:val="00CF542B"/>
    <w:rsid w:val="00CF6355"/>
    <w:rsid w:val="00CF66FA"/>
    <w:rsid w:val="00D0009D"/>
    <w:rsid w:val="00D01A2D"/>
    <w:rsid w:val="00D0549A"/>
    <w:rsid w:val="00D0592B"/>
    <w:rsid w:val="00D07BA0"/>
    <w:rsid w:val="00D11C50"/>
    <w:rsid w:val="00D11E5B"/>
    <w:rsid w:val="00D13DD6"/>
    <w:rsid w:val="00D212F2"/>
    <w:rsid w:val="00D217C2"/>
    <w:rsid w:val="00D217EA"/>
    <w:rsid w:val="00D21945"/>
    <w:rsid w:val="00D22CBC"/>
    <w:rsid w:val="00D2336C"/>
    <w:rsid w:val="00D248EE"/>
    <w:rsid w:val="00D24DCC"/>
    <w:rsid w:val="00D26B8D"/>
    <w:rsid w:val="00D26EC1"/>
    <w:rsid w:val="00D30DEB"/>
    <w:rsid w:val="00D31AB7"/>
    <w:rsid w:val="00D34304"/>
    <w:rsid w:val="00D352BC"/>
    <w:rsid w:val="00D37E80"/>
    <w:rsid w:val="00D4004B"/>
    <w:rsid w:val="00D40098"/>
    <w:rsid w:val="00D4024F"/>
    <w:rsid w:val="00D40D2A"/>
    <w:rsid w:val="00D41B9F"/>
    <w:rsid w:val="00D4244C"/>
    <w:rsid w:val="00D44344"/>
    <w:rsid w:val="00D4459C"/>
    <w:rsid w:val="00D45214"/>
    <w:rsid w:val="00D452A0"/>
    <w:rsid w:val="00D45CFA"/>
    <w:rsid w:val="00D45D7F"/>
    <w:rsid w:val="00D47205"/>
    <w:rsid w:val="00D47914"/>
    <w:rsid w:val="00D51795"/>
    <w:rsid w:val="00D539BE"/>
    <w:rsid w:val="00D556F3"/>
    <w:rsid w:val="00D565D4"/>
    <w:rsid w:val="00D56714"/>
    <w:rsid w:val="00D62F11"/>
    <w:rsid w:val="00D668C3"/>
    <w:rsid w:val="00D67E69"/>
    <w:rsid w:val="00D71EE8"/>
    <w:rsid w:val="00D7290F"/>
    <w:rsid w:val="00D73F75"/>
    <w:rsid w:val="00D841A3"/>
    <w:rsid w:val="00D847DC"/>
    <w:rsid w:val="00D84991"/>
    <w:rsid w:val="00D858E6"/>
    <w:rsid w:val="00D87636"/>
    <w:rsid w:val="00D87B06"/>
    <w:rsid w:val="00D87EFC"/>
    <w:rsid w:val="00D907F1"/>
    <w:rsid w:val="00D9362F"/>
    <w:rsid w:val="00D9413C"/>
    <w:rsid w:val="00D941B8"/>
    <w:rsid w:val="00D9466C"/>
    <w:rsid w:val="00D96F24"/>
    <w:rsid w:val="00DA31AD"/>
    <w:rsid w:val="00DA33A3"/>
    <w:rsid w:val="00DA4239"/>
    <w:rsid w:val="00DA4CCA"/>
    <w:rsid w:val="00DA5520"/>
    <w:rsid w:val="00DA6A2A"/>
    <w:rsid w:val="00DA7890"/>
    <w:rsid w:val="00DA7F30"/>
    <w:rsid w:val="00DB0BBB"/>
    <w:rsid w:val="00DB357A"/>
    <w:rsid w:val="00DB3D40"/>
    <w:rsid w:val="00DB465A"/>
    <w:rsid w:val="00DB51EC"/>
    <w:rsid w:val="00DB54EC"/>
    <w:rsid w:val="00DB6AA4"/>
    <w:rsid w:val="00DC28C0"/>
    <w:rsid w:val="00DC4D34"/>
    <w:rsid w:val="00DC51A2"/>
    <w:rsid w:val="00DC5A39"/>
    <w:rsid w:val="00DD05FA"/>
    <w:rsid w:val="00DD20EA"/>
    <w:rsid w:val="00DD217F"/>
    <w:rsid w:val="00DD5B68"/>
    <w:rsid w:val="00DD6949"/>
    <w:rsid w:val="00DE00CC"/>
    <w:rsid w:val="00DE0E9E"/>
    <w:rsid w:val="00DE1DC2"/>
    <w:rsid w:val="00DE4C2D"/>
    <w:rsid w:val="00DE6D53"/>
    <w:rsid w:val="00DE73A7"/>
    <w:rsid w:val="00DF0FF1"/>
    <w:rsid w:val="00DF1F28"/>
    <w:rsid w:val="00DF2391"/>
    <w:rsid w:val="00DF4B4C"/>
    <w:rsid w:val="00DF6096"/>
    <w:rsid w:val="00DF6758"/>
    <w:rsid w:val="00DF6C6F"/>
    <w:rsid w:val="00E04E4C"/>
    <w:rsid w:val="00E06924"/>
    <w:rsid w:val="00E129E7"/>
    <w:rsid w:val="00E12C69"/>
    <w:rsid w:val="00E13C04"/>
    <w:rsid w:val="00E16E9B"/>
    <w:rsid w:val="00E170E6"/>
    <w:rsid w:val="00E21054"/>
    <w:rsid w:val="00E23802"/>
    <w:rsid w:val="00E23AF3"/>
    <w:rsid w:val="00E254A4"/>
    <w:rsid w:val="00E31453"/>
    <w:rsid w:val="00E327CA"/>
    <w:rsid w:val="00E34C1D"/>
    <w:rsid w:val="00E363E2"/>
    <w:rsid w:val="00E36FC4"/>
    <w:rsid w:val="00E415DE"/>
    <w:rsid w:val="00E41BBC"/>
    <w:rsid w:val="00E42229"/>
    <w:rsid w:val="00E478E8"/>
    <w:rsid w:val="00E50507"/>
    <w:rsid w:val="00E51015"/>
    <w:rsid w:val="00E519FA"/>
    <w:rsid w:val="00E51A07"/>
    <w:rsid w:val="00E52901"/>
    <w:rsid w:val="00E53D1B"/>
    <w:rsid w:val="00E54AA3"/>
    <w:rsid w:val="00E551F9"/>
    <w:rsid w:val="00E5567C"/>
    <w:rsid w:val="00E60A73"/>
    <w:rsid w:val="00E60F9C"/>
    <w:rsid w:val="00E61765"/>
    <w:rsid w:val="00E620E2"/>
    <w:rsid w:val="00E637F0"/>
    <w:rsid w:val="00E659E0"/>
    <w:rsid w:val="00E7062D"/>
    <w:rsid w:val="00E72B7B"/>
    <w:rsid w:val="00E777A8"/>
    <w:rsid w:val="00E812A0"/>
    <w:rsid w:val="00E82CD0"/>
    <w:rsid w:val="00E832C7"/>
    <w:rsid w:val="00E87A74"/>
    <w:rsid w:val="00E87DE9"/>
    <w:rsid w:val="00E904C2"/>
    <w:rsid w:val="00E90CC1"/>
    <w:rsid w:val="00E95668"/>
    <w:rsid w:val="00E96CB4"/>
    <w:rsid w:val="00E972DF"/>
    <w:rsid w:val="00EA2B89"/>
    <w:rsid w:val="00EA390C"/>
    <w:rsid w:val="00EA3C2C"/>
    <w:rsid w:val="00EA47EA"/>
    <w:rsid w:val="00EA7784"/>
    <w:rsid w:val="00EA7BC5"/>
    <w:rsid w:val="00EB14DF"/>
    <w:rsid w:val="00EB16C2"/>
    <w:rsid w:val="00EB470C"/>
    <w:rsid w:val="00EB6710"/>
    <w:rsid w:val="00EB7571"/>
    <w:rsid w:val="00EC0365"/>
    <w:rsid w:val="00EC0FF1"/>
    <w:rsid w:val="00EC1477"/>
    <w:rsid w:val="00EC2263"/>
    <w:rsid w:val="00EC46F2"/>
    <w:rsid w:val="00EC554F"/>
    <w:rsid w:val="00ED2BF0"/>
    <w:rsid w:val="00ED398E"/>
    <w:rsid w:val="00ED3D97"/>
    <w:rsid w:val="00ED3DCF"/>
    <w:rsid w:val="00ED4907"/>
    <w:rsid w:val="00ED6A04"/>
    <w:rsid w:val="00ED6E89"/>
    <w:rsid w:val="00EE0A71"/>
    <w:rsid w:val="00EE2C40"/>
    <w:rsid w:val="00EE31A2"/>
    <w:rsid w:val="00EE4697"/>
    <w:rsid w:val="00EE4C8F"/>
    <w:rsid w:val="00EE57F4"/>
    <w:rsid w:val="00EE5B86"/>
    <w:rsid w:val="00EE5F5A"/>
    <w:rsid w:val="00EE779C"/>
    <w:rsid w:val="00EE7E95"/>
    <w:rsid w:val="00EF1260"/>
    <w:rsid w:val="00EF173F"/>
    <w:rsid w:val="00EF1C39"/>
    <w:rsid w:val="00EF2583"/>
    <w:rsid w:val="00EF4587"/>
    <w:rsid w:val="00EF5963"/>
    <w:rsid w:val="00EF5D05"/>
    <w:rsid w:val="00EF7182"/>
    <w:rsid w:val="00F01A4A"/>
    <w:rsid w:val="00F02613"/>
    <w:rsid w:val="00F029FF"/>
    <w:rsid w:val="00F02B98"/>
    <w:rsid w:val="00F0337B"/>
    <w:rsid w:val="00F042DA"/>
    <w:rsid w:val="00F070F9"/>
    <w:rsid w:val="00F14157"/>
    <w:rsid w:val="00F15960"/>
    <w:rsid w:val="00F16560"/>
    <w:rsid w:val="00F17252"/>
    <w:rsid w:val="00F20BC4"/>
    <w:rsid w:val="00F21B56"/>
    <w:rsid w:val="00F21C3F"/>
    <w:rsid w:val="00F22582"/>
    <w:rsid w:val="00F24DB4"/>
    <w:rsid w:val="00F25321"/>
    <w:rsid w:val="00F261E8"/>
    <w:rsid w:val="00F30126"/>
    <w:rsid w:val="00F31021"/>
    <w:rsid w:val="00F330AE"/>
    <w:rsid w:val="00F33827"/>
    <w:rsid w:val="00F33983"/>
    <w:rsid w:val="00F354D8"/>
    <w:rsid w:val="00F35C88"/>
    <w:rsid w:val="00F419A6"/>
    <w:rsid w:val="00F41B4D"/>
    <w:rsid w:val="00F41BEF"/>
    <w:rsid w:val="00F44526"/>
    <w:rsid w:val="00F446E6"/>
    <w:rsid w:val="00F4753B"/>
    <w:rsid w:val="00F479D8"/>
    <w:rsid w:val="00F50903"/>
    <w:rsid w:val="00F5117C"/>
    <w:rsid w:val="00F5289C"/>
    <w:rsid w:val="00F53F7C"/>
    <w:rsid w:val="00F54C2E"/>
    <w:rsid w:val="00F55B9D"/>
    <w:rsid w:val="00F57713"/>
    <w:rsid w:val="00F6054F"/>
    <w:rsid w:val="00F62460"/>
    <w:rsid w:val="00F65466"/>
    <w:rsid w:val="00F66C53"/>
    <w:rsid w:val="00F67DE0"/>
    <w:rsid w:val="00F70CBB"/>
    <w:rsid w:val="00F710A8"/>
    <w:rsid w:val="00F7204E"/>
    <w:rsid w:val="00F7216F"/>
    <w:rsid w:val="00F73CB5"/>
    <w:rsid w:val="00F73CDD"/>
    <w:rsid w:val="00F74518"/>
    <w:rsid w:val="00F74B6C"/>
    <w:rsid w:val="00F76DE6"/>
    <w:rsid w:val="00F77046"/>
    <w:rsid w:val="00F77998"/>
    <w:rsid w:val="00F81455"/>
    <w:rsid w:val="00F8212B"/>
    <w:rsid w:val="00F82D19"/>
    <w:rsid w:val="00F8769D"/>
    <w:rsid w:val="00F90CDE"/>
    <w:rsid w:val="00F927A3"/>
    <w:rsid w:val="00F941BA"/>
    <w:rsid w:val="00F9480E"/>
    <w:rsid w:val="00F948FD"/>
    <w:rsid w:val="00FA03B1"/>
    <w:rsid w:val="00FA1323"/>
    <w:rsid w:val="00FA273A"/>
    <w:rsid w:val="00FA3371"/>
    <w:rsid w:val="00FA3EB5"/>
    <w:rsid w:val="00FA488B"/>
    <w:rsid w:val="00FA4F9B"/>
    <w:rsid w:val="00FA614B"/>
    <w:rsid w:val="00FA67ED"/>
    <w:rsid w:val="00FB3DF9"/>
    <w:rsid w:val="00FB41D4"/>
    <w:rsid w:val="00FB648C"/>
    <w:rsid w:val="00FC1B44"/>
    <w:rsid w:val="00FC32F1"/>
    <w:rsid w:val="00FC65BC"/>
    <w:rsid w:val="00FC6AC6"/>
    <w:rsid w:val="00FD2A57"/>
    <w:rsid w:val="00FD2B59"/>
    <w:rsid w:val="00FD4828"/>
    <w:rsid w:val="00FD5C06"/>
    <w:rsid w:val="00FE185D"/>
    <w:rsid w:val="00FE1952"/>
    <w:rsid w:val="00FE4231"/>
    <w:rsid w:val="00FE7035"/>
    <w:rsid w:val="00FF0E80"/>
    <w:rsid w:val="00FF229A"/>
    <w:rsid w:val="00FF2638"/>
    <w:rsid w:val="00FF3B2A"/>
    <w:rsid w:val="00FF4B22"/>
    <w:rsid w:val="00FF53AF"/>
    <w:rsid w:val="00FF7982"/>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4577" style="mso-position-horizontal-relative:page;mso-position-vertical-relative:page"/>
    <o:shapelayout v:ext="edit">
      <o:idmap v:ext="edit" data="1"/>
    </o:shapelayout>
  </w:shapeDefaults>
  <w:decimalSymbol w:val=","/>
  <w:listSeparator w:val=";"/>
  <w14:docId w14:val="1EFE8F3A"/>
  <w15:docId w15:val="{F53439D0-49D6-4A24-B495-134009AB91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color w:val="000000"/>
        <w:lang w:val="sl-SI" w:eastAsia="en-US" w:bidi="ar-SA"/>
      </w:rPr>
    </w:rPrDefault>
    <w:pPrDefault>
      <w:pPr>
        <w:spacing w:after="120" w:line="300" w:lineRule="exact"/>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12" w:unhideWhenUsed="1"/>
    <w:lsdException w:name="toc 7" w:semiHidden="1" w:uiPriority="12" w:unhideWhenUsed="1"/>
    <w:lsdException w:name="toc 8" w:semiHidden="1" w:uiPriority="12" w:unhideWhenUsed="1"/>
    <w:lsdException w:name="toc 9" w:semiHidden="1" w:uiPriority="12" w:unhideWhenUsed="1"/>
    <w:lsdException w:name="Normal Indent" w:semiHidden="1" w:unhideWhenUsed="1"/>
    <w:lsdException w:name="footnote text" w:semiHidden="1" w:uiPriority="7" w:unhideWhenUsed="1" w:qFormat="1"/>
    <w:lsdException w:name="annotation text" w:semiHidden="1" w:unhideWhenUsed="1"/>
    <w:lsdException w:name="header" w:semiHidden="1" w:uiPriority="6" w:unhideWhenUsed="1"/>
    <w:lsdException w:name="footer" w:semiHidden="1" w:uiPriority="6" w:unhideWhenUsed="1"/>
    <w:lsdException w:name="index heading" w:semiHidden="1" w:unhideWhenUsed="1"/>
    <w:lsdException w:name="caption" w:semiHidden="1" w:uiPriority="0" w:unhideWhenUsed="1" w:qFormat="1"/>
    <w:lsdException w:name="table of figures" w:semiHidden="1" w:uiPriority="13" w:unhideWhenUsed="1"/>
    <w:lsdException w:name="envelope address" w:semiHidden="1" w:unhideWhenUsed="1"/>
    <w:lsdException w:name="envelope return" w:semiHidden="1" w:unhideWhenUsed="1"/>
    <w:lsdException w:name="footnote reference" w:semiHidden="1" w:uiPriority="7" w:unhideWhenUsed="1"/>
    <w:lsdException w:name="annotation reference" w:semiHidden="1" w:unhideWhenUsed="1"/>
    <w:lsdException w:name="line number" w:semiHidden="1" w:unhideWhenUsed="1"/>
    <w:lsdException w:name="page number" w:semiHidden="1" w:unhideWhenUsed="1"/>
    <w:lsdException w:name="endnote reference" w:semiHidden="1" w:uiPriority="7" w:unhideWhenUsed="1"/>
    <w:lsdException w:name="endnote text" w:semiHidden="1" w:uiPriority="7" w:unhideWhenUsed="1"/>
    <w:lsdException w:name="table of authorities" w:semiHidden="1" w:uiPriority="13" w:unhideWhenUsed="1"/>
    <w:lsdException w:name="macro" w:semiHidden="1" w:unhideWhenUsed="1"/>
    <w:lsdException w:name="toa heading" w:semiHidden="1" w:uiPriority="13" w:unhideWhenUsed="1"/>
    <w:lsdException w:name="List" w:semiHidden="1" w:unhideWhenUsed="1"/>
    <w:lsdException w:name="List Bullet" w:semiHidden="1"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8" w:unhideWhenUsed="1"/>
    <w:lsdException w:name="Strong" w:uiPriority="1" w:qFormat="1"/>
    <w:lsdException w:name="Emphasis" w:uiPriority="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1"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A44E0C"/>
    <w:pPr>
      <w:jc w:val="both"/>
    </w:pPr>
  </w:style>
  <w:style w:type="paragraph" w:styleId="Naslov1">
    <w:name w:val="heading 1"/>
    <w:basedOn w:val="Navaden"/>
    <w:next w:val="Navaden"/>
    <w:link w:val="Naslov1Znak"/>
    <w:uiPriority w:val="9"/>
    <w:qFormat/>
    <w:rsid w:val="00032F81"/>
    <w:pPr>
      <w:keepNext/>
      <w:keepLines/>
      <w:pageBreakBefore/>
      <w:numPr>
        <w:numId w:val="9"/>
      </w:numPr>
      <w:spacing w:before="480" w:line="240" w:lineRule="auto"/>
      <w:jc w:val="left"/>
      <w:outlineLvl w:val="0"/>
    </w:pPr>
    <w:rPr>
      <w:rFonts w:asciiTheme="majorHAnsi" w:eastAsiaTheme="majorEastAsia" w:hAnsiTheme="majorHAnsi" w:cstheme="majorBidi"/>
      <w:b/>
      <w:bCs/>
      <w:caps/>
      <w:color w:val="C52F33"/>
      <w:sz w:val="32"/>
      <w:szCs w:val="28"/>
    </w:rPr>
  </w:style>
  <w:style w:type="paragraph" w:styleId="Naslov2">
    <w:name w:val="heading 2"/>
    <w:basedOn w:val="Navaden"/>
    <w:next w:val="Navaden"/>
    <w:link w:val="Naslov2Znak"/>
    <w:uiPriority w:val="9"/>
    <w:qFormat/>
    <w:rsid w:val="00F53F7C"/>
    <w:pPr>
      <w:keepNext/>
      <w:keepLines/>
      <w:numPr>
        <w:ilvl w:val="1"/>
        <w:numId w:val="9"/>
      </w:numPr>
      <w:spacing w:before="360" w:line="240" w:lineRule="auto"/>
      <w:jc w:val="left"/>
      <w:outlineLvl w:val="1"/>
    </w:pPr>
    <w:rPr>
      <w:rFonts w:asciiTheme="majorHAnsi" w:eastAsiaTheme="majorEastAsia" w:hAnsiTheme="majorHAnsi" w:cstheme="majorBidi"/>
      <w:b/>
      <w:bCs/>
      <w:sz w:val="24"/>
      <w:szCs w:val="26"/>
    </w:rPr>
  </w:style>
  <w:style w:type="paragraph" w:styleId="Naslov3">
    <w:name w:val="heading 3"/>
    <w:basedOn w:val="Navaden"/>
    <w:next w:val="Navaden"/>
    <w:link w:val="Naslov3Znak"/>
    <w:uiPriority w:val="9"/>
    <w:qFormat/>
    <w:rsid w:val="00F53F7C"/>
    <w:pPr>
      <w:keepNext/>
      <w:keepLines/>
      <w:numPr>
        <w:ilvl w:val="2"/>
        <w:numId w:val="9"/>
      </w:numPr>
      <w:spacing w:before="360" w:line="240" w:lineRule="auto"/>
      <w:jc w:val="left"/>
      <w:outlineLvl w:val="2"/>
    </w:pPr>
    <w:rPr>
      <w:rFonts w:asciiTheme="majorHAnsi" w:eastAsiaTheme="majorEastAsia" w:hAnsiTheme="majorHAnsi" w:cstheme="majorBidi"/>
      <w:b/>
      <w:bCs/>
      <w:sz w:val="22"/>
      <w:szCs w:val="22"/>
    </w:rPr>
  </w:style>
  <w:style w:type="paragraph" w:styleId="Naslov4">
    <w:name w:val="heading 4"/>
    <w:basedOn w:val="Navaden"/>
    <w:next w:val="Navaden"/>
    <w:link w:val="Naslov4Znak"/>
    <w:uiPriority w:val="9"/>
    <w:qFormat/>
    <w:rsid w:val="00F53F7C"/>
    <w:pPr>
      <w:keepNext/>
      <w:keepLines/>
      <w:numPr>
        <w:ilvl w:val="3"/>
        <w:numId w:val="9"/>
      </w:numPr>
      <w:spacing w:before="240" w:line="240" w:lineRule="auto"/>
      <w:jc w:val="left"/>
      <w:outlineLvl w:val="3"/>
    </w:pPr>
    <w:rPr>
      <w:rFonts w:asciiTheme="majorHAnsi" w:eastAsiaTheme="majorEastAsia" w:hAnsiTheme="majorHAnsi" w:cstheme="majorBidi"/>
      <w:b/>
      <w:bCs/>
      <w:iCs/>
      <w:sz w:val="22"/>
      <w:szCs w:val="22"/>
    </w:rPr>
  </w:style>
  <w:style w:type="paragraph" w:styleId="Naslov5">
    <w:name w:val="heading 5"/>
    <w:basedOn w:val="Navaden"/>
    <w:next w:val="Navaden"/>
    <w:link w:val="Naslov5Znak"/>
    <w:uiPriority w:val="9"/>
    <w:qFormat/>
    <w:rsid w:val="00F53F7C"/>
    <w:pPr>
      <w:keepNext/>
      <w:keepLines/>
      <w:numPr>
        <w:ilvl w:val="4"/>
        <w:numId w:val="9"/>
      </w:numPr>
      <w:spacing w:before="240" w:line="240" w:lineRule="auto"/>
      <w:jc w:val="left"/>
      <w:outlineLvl w:val="4"/>
    </w:pPr>
    <w:rPr>
      <w:rFonts w:asciiTheme="majorHAnsi" w:eastAsiaTheme="majorEastAsia" w:hAnsiTheme="majorHAnsi" w:cstheme="majorBidi"/>
      <w:b/>
      <w:sz w:val="22"/>
    </w:rPr>
  </w:style>
  <w:style w:type="paragraph" w:styleId="Naslov6">
    <w:name w:val="heading 6"/>
    <w:basedOn w:val="Navaden"/>
    <w:next w:val="Navaden"/>
    <w:link w:val="Naslov6Znak"/>
    <w:qFormat/>
    <w:rsid w:val="00F53F7C"/>
    <w:pPr>
      <w:keepNext/>
      <w:keepLines/>
      <w:pageBreakBefore/>
      <w:numPr>
        <w:ilvl w:val="5"/>
        <w:numId w:val="9"/>
      </w:numPr>
      <w:spacing w:before="480" w:line="240" w:lineRule="auto"/>
      <w:jc w:val="left"/>
      <w:outlineLvl w:val="5"/>
    </w:pPr>
    <w:rPr>
      <w:rFonts w:asciiTheme="majorHAnsi" w:eastAsiaTheme="majorEastAsia" w:hAnsiTheme="majorHAnsi" w:cstheme="majorBidi"/>
      <w:b/>
      <w:iCs/>
      <w:color w:val="C52F33"/>
      <w:sz w:val="32"/>
    </w:rPr>
  </w:style>
  <w:style w:type="paragraph" w:styleId="Naslov7">
    <w:name w:val="heading 7"/>
    <w:basedOn w:val="Navaden"/>
    <w:next w:val="Navaden"/>
    <w:link w:val="Naslov7Znak"/>
    <w:uiPriority w:val="9"/>
    <w:qFormat/>
    <w:rsid w:val="00F53F7C"/>
    <w:pPr>
      <w:keepNext/>
      <w:keepLines/>
      <w:numPr>
        <w:ilvl w:val="6"/>
        <w:numId w:val="9"/>
      </w:numPr>
      <w:spacing w:before="360" w:line="240" w:lineRule="auto"/>
      <w:jc w:val="left"/>
      <w:outlineLvl w:val="6"/>
    </w:pPr>
    <w:rPr>
      <w:rFonts w:asciiTheme="majorHAnsi" w:eastAsiaTheme="majorEastAsia" w:hAnsiTheme="majorHAnsi" w:cstheme="majorBidi"/>
      <w:b/>
      <w:iCs/>
      <w:color w:val="auto"/>
      <w:sz w:val="24"/>
    </w:rPr>
  </w:style>
  <w:style w:type="paragraph" w:styleId="Naslov8">
    <w:name w:val="heading 8"/>
    <w:basedOn w:val="Navaden"/>
    <w:next w:val="Navaden"/>
    <w:link w:val="Naslov8Znak"/>
    <w:uiPriority w:val="9"/>
    <w:qFormat/>
    <w:rsid w:val="00F53F7C"/>
    <w:pPr>
      <w:keepNext/>
      <w:keepLines/>
      <w:numPr>
        <w:ilvl w:val="7"/>
        <w:numId w:val="9"/>
      </w:numPr>
      <w:spacing w:before="360" w:line="240" w:lineRule="auto"/>
      <w:jc w:val="left"/>
      <w:outlineLvl w:val="7"/>
    </w:pPr>
    <w:rPr>
      <w:rFonts w:asciiTheme="majorHAnsi" w:eastAsiaTheme="majorEastAsia" w:hAnsiTheme="majorHAnsi" w:cstheme="majorBidi"/>
      <w:b/>
      <w:color w:val="auto"/>
      <w:sz w:val="22"/>
    </w:rPr>
  </w:style>
  <w:style w:type="paragraph" w:styleId="Naslov9">
    <w:name w:val="heading 9"/>
    <w:basedOn w:val="Navaden"/>
    <w:next w:val="Navaden"/>
    <w:link w:val="Naslov9Znak"/>
    <w:uiPriority w:val="9"/>
    <w:qFormat/>
    <w:rsid w:val="00F53F7C"/>
    <w:pPr>
      <w:keepNext/>
      <w:keepLines/>
      <w:numPr>
        <w:ilvl w:val="8"/>
        <w:numId w:val="9"/>
      </w:numPr>
      <w:spacing w:before="240" w:line="240" w:lineRule="auto"/>
      <w:jc w:val="left"/>
      <w:outlineLvl w:val="8"/>
    </w:pPr>
    <w:rPr>
      <w:rFonts w:asciiTheme="majorHAnsi" w:eastAsiaTheme="majorEastAsia" w:hAnsiTheme="majorHAnsi" w:cstheme="majorBidi"/>
      <w:b/>
      <w:i/>
      <w:iCs/>
      <w:color w:val="auto"/>
      <w:sz w:val="22"/>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basedOn w:val="Navaden"/>
    <w:link w:val="GlavaZnak"/>
    <w:uiPriority w:val="6"/>
    <w:rsid w:val="009429A9"/>
    <w:pPr>
      <w:pBdr>
        <w:bottom w:val="single" w:sz="4" w:space="1" w:color="auto"/>
      </w:pBdr>
      <w:tabs>
        <w:tab w:val="center" w:pos="4536"/>
        <w:tab w:val="right" w:pos="9072"/>
      </w:tabs>
      <w:spacing w:after="0" w:line="240" w:lineRule="auto"/>
      <w:jc w:val="left"/>
    </w:pPr>
    <w:rPr>
      <w:caps/>
      <w:color w:val="C52F33"/>
      <w:sz w:val="18"/>
    </w:rPr>
  </w:style>
  <w:style w:type="character" w:customStyle="1" w:styleId="GlavaZnak">
    <w:name w:val="Glava Znak"/>
    <w:basedOn w:val="Privzetapisavaodstavka"/>
    <w:link w:val="Glava"/>
    <w:uiPriority w:val="6"/>
    <w:rsid w:val="009429A9"/>
    <w:rPr>
      <w:caps/>
      <w:color w:val="C52F33"/>
      <w:sz w:val="18"/>
    </w:rPr>
  </w:style>
  <w:style w:type="paragraph" w:styleId="Noga">
    <w:name w:val="footer"/>
    <w:basedOn w:val="Navaden"/>
    <w:link w:val="NogaZnak"/>
    <w:uiPriority w:val="6"/>
    <w:rsid w:val="00BF6A31"/>
    <w:pPr>
      <w:tabs>
        <w:tab w:val="center" w:pos="4536"/>
        <w:tab w:val="right" w:pos="9072"/>
      </w:tabs>
      <w:spacing w:after="0" w:line="240" w:lineRule="auto"/>
      <w:jc w:val="left"/>
    </w:pPr>
    <w:rPr>
      <w:sz w:val="16"/>
    </w:rPr>
  </w:style>
  <w:style w:type="character" w:customStyle="1" w:styleId="NogaZnak">
    <w:name w:val="Noga Znak"/>
    <w:basedOn w:val="Privzetapisavaodstavka"/>
    <w:link w:val="Noga"/>
    <w:uiPriority w:val="6"/>
    <w:rsid w:val="007A7E97"/>
    <w:rPr>
      <w:sz w:val="16"/>
    </w:rPr>
  </w:style>
  <w:style w:type="paragraph" w:styleId="Besedilooblaka">
    <w:name w:val="Balloon Text"/>
    <w:basedOn w:val="Navaden"/>
    <w:link w:val="BesedilooblakaZnak"/>
    <w:uiPriority w:val="99"/>
    <w:semiHidden/>
    <w:unhideWhenUsed/>
    <w:rsid w:val="00632848"/>
    <w:pPr>
      <w:spacing w:after="0" w:line="240" w:lineRule="auto"/>
    </w:pPr>
    <w:rPr>
      <w:rFonts w:ascii="Tahoma" w:hAnsi="Tahoma" w:cs="Tahoma"/>
      <w:sz w:val="16"/>
      <w:szCs w:val="16"/>
    </w:rPr>
  </w:style>
  <w:style w:type="character" w:customStyle="1" w:styleId="BesedilooblakaZnak">
    <w:name w:val="Besedilo oblačka Znak"/>
    <w:basedOn w:val="Privzetapisavaodstavka"/>
    <w:link w:val="Besedilooblaka"/>
    <w:uiPriority w:val="99"/>
    <w:semiHidden/>
    <w:rsid w:val="001F1E03"/>
    <w:rPr>
      <w:rFonts w:ascii="Tahoma" w:hAnsi="Tahoma" w:cs="Tahoma"/>
      <w:sz w:val="16"/>
      <w:szCs w:val="16"/>
    </w:rPr>
  </w:style>
  <w:style w:type="character" w:customStyle="1" w:styleId="Naslov1Znak">
    <w:name w:val="Naslov 1 Znak"/>
    <w:basedOn w:val="Privzetapisavaodstavka"/>
    <w:link w:val="Naslov1"/>
    <w:uiPriority w:val="9"/>
    <w:rsid w:val="00032F81"/>
    <w:rPr>
      <w:rFonts w:asciiTheme="majorHAnsi" w:eastAsiaTheme="majorEastAsia" w:hAnsiTheme="majorHAnsi" w:cstheme="majorBidi"/>
      <w:b/>
      <w:bCs/>
      <w:caps/>
      <w:color w:val="C52F33"/>
      <w:sz w:val="32"/>
      <w:szCs w:val="28"/>
    </w:rPr>
  </w:style>
  <w:style w:type="character" w:customStyle="1" w:styleId="Naslov2Znak">
    <w:name w:val="Naslov 2 Znak"/>
    <w:basedOn w:val="Privzetapisavaodstavka"/>
    <w:link w:val="Naslov2"/>
    <w:uiPriority w:val="9"/>
    <w:rsid w:val="00F53F7C"/>
    <w:rPr>
      <w:rFonts w:asciiTheme="majorHAnsi" w:eastAsiaTheme="majorEastAsia" w:hAnsiTheme="majorHAnsi" w:cstheme="majorBidi"/>
      <w:b/>
      <w:bCs/>
      <w:sz w:val="24"/>
      <w:szCs w:val="26"/>
    </w:rPr>
  </w:style>
  <w:style w:type="character" w:styleId="Hiperpovezava">
    <w:name w:val="Hyperlink"/>
    <w:basedOn w:val="Privzetapisavaodstavka"/>
    <w:uiPriority w:val="99"/>
    <w:rsid w:val="007A627D"/>
    <w:rPr>
      <w:color w:val="000000" w:themeColor="hyperlink"/>
      <w:u w:val="single"/>
    </w:rPr>
  </w:style>
  <w:style w:type="character" w:customStyle="1" w:styleId="Naslov3Znak">
    <w:name w:val="Naslov 3 Znak"/>
    <w:basedOn w:val="Privzetapisavaodstavka"/>
    <w:link w:val="Naslov3"/>
    <w:uiPriority w:val="9"/>
    <w:rsid w:val="00F53F7C"/>
    <w:rPr>
      <w:rFonts w:asciiTheme="majorHAnsi" w:eastAsiaTheme="majorEastAsia" w:hAnsiTheme="majorHAnsi" w:cstheme="majorBidi"/>
      <w:b/>
      <w:bCs/>
      <w:sz w:val="22"/>
      <w:szCs w:val="22"/>
    </w:rPr>
  </w:style>
  <w:style w:type="paragraph" w:styleId="Odstavekseznama">
    <w:name w:val="List Paragraph"/>
    <w:basedOn w:val="Navaden"/>
    <w:link w:val="OdstavekseznamaZnak"/>
    <w:uiPriority w:val="99"/>
    <w:unhideWhenUsed/>
    <w:qFormat/>
    <w:rsid w:val="00681385"/>
    <w:pPr>
      <w:ind w:left="720"/>
      <w:contextualSpacing/>
    </w:pPr>
  </w:style>
  <w:style w:type="paragraph" w:styleId="Napis">
    <w:name w:val="caption"/>
    <w:aliases w:val="poročilo-PREGLEDNICA,Napis Znak,E-PVO-Tabela-Graf-Slika,TABELA,Slika,Napis Znak2,Napis Znak1 Znak,E-PVO-Tabela-Graf-Slika Znak Znak,TABELA Znak Znak,Slika Znak Znak,Napis Znak Znak Znak,E-PVO-Tabela-Graf-Slika Znak1,TABELA Znak1,Slika Znak1"/>
    <w:basedOn w:val="Navaden"/>
    <w:next w:val="Navaden"/>
    <w:link w:val="NapisZnak1"/>
    <w:qFormat/>
    <w:rsid w:val="005B3EFE"/>
    <w:pPr>
      <w:keepLines/>
      <w:spacing w:before="120" w:after="360" w:line="270" w:lineRule="exact"/>
      <w:jc w:val="center"/>
    </w:pPr>
    <w:rPr>
      <w:bCs/>
      <w:i/>
      <w:color w:val="3F3F3F" w:themeColor="text1"/>
      <w:sz w:val="18"/>
      <w:szCs w:val="18"/>
    </w:rPr>
  </w:style>
  <w:style w:type="table" w:styleId="Tabelamrea">
    <w:name w:val="Table Grid"/>
    <w:basedOn w:val="Navadnatabela"/>
    <w:uiPriority w:val="59"/>
    <w:rsid w:val="001413B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slov4Znak">
    <w:name w:val="Naslov 4 Znak"/>
    <w:basedOn w:val="Privzetapisavaodstavka"/>
    <w:link w:val="Naslov4"/>
    <w:uiPriority w:val="9"/>
    <w:rsid w:val="00F53F7C"/>
    <w:rPr>
      <w:rFonts w:asciiTheme="majorHAnsi" w:eastAsiaTheme="majorEastAsia" w:hAnsiTheme="majorHAnsi" w:cstheme="majorBidi"/>
      <w:b/>
      <w:bCs/>
      <w:iCs/>
      <w:sz w:val="22"/>
      <w:szCs w:val="22"/>
    </w:rPr>
  </w:style>
  <w:style w:type="character" w:customStyle="1" w:styleId="Naslov5Znak">
    <w:name w:val="Naslov 5 Znak"/>
    <w:basedOn w:val="Privzetapisavaodstavka"/>
    <w:link w:val="Naslov5"/>
    <w:uiPriority w:val="9"/>
    <w:rsid w:val="00F53F7C"/>
    <w:rPr>
      <w:rFonts w:asciiTheme="majorHAnsi" w:eastAsiaTheme="majorEastAsia" w:hAnsiTheme="majorHAnsi" w:cstheme="majorBidi"/>
      <w:b/>
      <w:sz w:val="22"/>
    </w:rPr>
  </w:style>
  <w:style w:type="paragraph" w:styleId="Naslov">
    <w:name w:val="Title"/>
    <w:basedOn w:val="Navaden"/>
    <w:next w:val="Navaden"/>
    <w:link w:val="NaslovZnak"/>
    <w:uiPriority w:val="99"/>
    <w:semiHidden/>
    <w:qFormat/>
    <w:rsid w:val="00F7204E"/>
    <w:pPr>
      <w:spacing w:before="360" w:line="240" w:lineRule="auto"/>
      <w:contextualSpacing/>
      <w:jc w:val="left"/>
    </w:pPr>
    <w:rPr>
      <w:rFonts w:asciiTheme="majorHAnsi" w:eastAsiaTheme="majorEastAsia" w:hAnsiTheme="majorHAnsi" w:cstheme="majorBidi"/>
      <w:b/>
      <w:color w:val="C83228"/>
      <w:spacing w:val="5"/>
      <w:kern w:val="28"/>
      <w:sz w:val="36"/>
      <w:szCs w:val="36"/>
    </w:rPr>
  </w:style>
  <w:style w:type="character" w:customStyle="1" w:styleId="NaslovZnak">
    <w:name w:val="Naslov Znak"/>
    <w:basedOn w:val="Privzetapisavaodstavka"/>
    <w:link w:val="Naslov"/>
    <w:uiPriority w:val="99"/>
    <w:semiHidden/>
    <w:rsid w:val="00036139"/>
    <w:rPr>
      <w:rFonts w:asciiTheme="majorHAnsi" w:eastAsiaTheme="majorEastAsia" w:hAnsiTheme="majorHAnsi" w:cstheme="majorBidi"/>
      <w:b/>
      <w:color w:val="C83228"/>
      <w:spacing w:val="5"/>
      <w:kern w:val="28"/>
      <w:sz w:val="36"/>
      <w:szCs w:val="36"/>
    </w:rPr>
  </w:style>
  <w:style w:type="paragraph" w:styleId="Podnaslov">
    <w:name w:val="Subtitle"/>
    <w:basedOn w:val="Navaden"/>
    <w:next w:val="Navaden"/>
    <w:link w:val="PodnaslovZnak"/>
    <w:uiPriority w:val="99"/>
    <w:semiHidden/>
    <w:qFormat/>
    <w:rsid w:val="001A499E"/>
    <w:pPr>
      <w:numPr>
        <w:ilvl w:val="1"/>
      </w:numPr>
      <w:spacing w:before="360" w:line="240" w:lineRule="auto"/>
      <w:jc w:val="left"/>
    </w:pPr>
    <w:rPr>
      <w:rFonts w:asciiTheme="majorHAnsi" w:eastAsiaTheme="majorEastAsia" w:hAnsiTheme="majorHAnsi" w:cstheme="majorBidi"/>
      <w:b/>
      <w:iCs/>
      <w:sz w:val="22"/>
    </w:rPr>
  </w:style>
  <w:style w:type="character" w:customStyle="1" w:styleId="PodnaslovZnak">
    <w:name w:val="Podnaslov Znak"/>
    <w:basedOn w:val="Privzetapisavaodstavka"/>
    <w:link w:val="Podnaslov"/>
    <w:uiPriority w:val="99"/>
    <w:semiHidden/>
    <w:rsid w:val="00036139"/>
    <w:rPr>
      <w:rFonts w:asciiTheme="majorHAnsi" w:eastAsiaTheme="majorEastAsia" w:hAnsiTheme="majorHAnsi" w:cstheme="majorBidi"/>
      <w:b/>
      <w:iCs/>
      <w:sz w:val="22"/>
    </w:rPr>
  </w:style>
  <w:style w:type="numbering" w:customStyle="1" w:styleId="EleaiC-Seznamarabsko">
    <w:name w:val="Elea iC - Seznam arabsko"/>
    <w:uiPriority w:val="99"/>
    <w:rsid w:val="0097092E"/>
    <w:pPr>
      <w:numPr>
        <w:numId w:val="2"/>
      </w:numPr>
    </w:pPr>
  </w:style>
  <w:style w:type="paragraph" w:customStyle="1" w:styleId="Seznamarabsko1">
    <w:name w:val="Seznam arabsko 1"/>
    <w:basedOn w:val="Navaden"/>
    <w:uiPriority w:val="19"/>
    <w:qFormat/>
    <w:rsid w:val="0097092E"/>
    <w:pPr>
      <w:numPr>
        <w:numId w:val="6"/>
      </w:numPr>
      <w:contextualSpacing/>
    </w:pPr>
  </w:style>
  <w:style w:type="paragraph" w:customStyle="1" w:styleId="Seznamarabsko2">
    <w:name w:val="Seznam arabsko 2"/>
    <w:basedOn w:val="Navaden"/>
    <w:uiPriority w:val="19"/>
    <w:unhideWhenUsed/>
    <w:qFormat/>
    <w:rsid w:val="0097092E"/>
    <w:pPr>
      <w:numPr>
        <w:ilvl w:val="1"/>
        <w:numId w:val="6"/>
      </w:numPr>
      <w:contextualSpacing/>
    </w:pPr>
  </w:style>
  <w:style w:type="paragraph" w:customStyle="1" w:styleId="Seznamarabsko3">
    <w:name w:val="Seznam arabsko 3"/>
    <w:basedOn w:val="Navaden"/>
    <w:uiPriority w:val="19"/>
    <w:semiHidden/>
    <w:unhideWhenUsed/>
    <w:qFormat/>
    <w:rsid w:val="0097092E"/>
    <w:pPr>
      <w:numPr>
        <w:ilvl w:val="2"/>
        <w:numId w:val="6"/>
      </w:numPr>
      <w:contextualSpacing/>
    </w:pPr>
  </w:style>
  <w:style w:type="paragraph" w:customStyle="1" w:styleId="Seznamarabsko4">
    <w:name w:val="Seznam arabsko 4"/>
    <w:basedOn w:val="Navaden"/>
    <w:uiPriority w:val="19"/>
    <w:semiHidden/>
    <w:unhideWhenUsed/>
    <w:qFormat/>
    <w:rsid w:val="0097092E"/>
    <w:pPr>
      <w:numPr>
        <w:ilvl w:val="3"/>
        <w:numId w:val="6"/>
      </w:numPr>
      <w:contextualSpacing/>
    </w:pPr>
  </w:style>
  <w:style w:type="paragraph" w:customStyle="1" w:styleId="Seznamrke1">
    <w:name w:val="Seznam črke 1"/>
    <w:basedOn w:val="Navaden"/>
    <w:uiPriority w:val="20"/>
    <w:qFormat/>
    <w:rsid w:val="0031616A"/>
    <w:pPr>
      <w:numPr>
        <w:numId w:val="7"/>
      </w:numPr>
      <w:contextualSpacing/>
    </w:pPr>
  </w:style>
  <w:style w:type="paragraph" w:styleId="Brezrazmikov">
    <w:name w:val="No Spacing"/>
    <w:uiPriority w:val="99"/>
    <w:unhideWhenUsed/>
    <w:qFormat/>
    <w:rsid w:val="00B333CD"/>
    <w:pPr>
      <w:spacing w:after="0" w:line="240" w:lineRule="auto"/>
      <w:jc w:val="both"/>
    </w:pPr>
  </w:style>
  <w:style w:type="numbering" w:customStyle="1" w:styleId="EleaiC-Naslovidokument">
    <w:name w:val="Elea iC - Naslovi dokument"/>
    <w:uiPriority w:val="99"/>
    <w:rsid w:val="00F53F7C"/>
    <w:pPr>
      <w:numPr>
        <w:numId w:val="5"/>
      </w:numPr>
    </w:pPr>
  </w:style>
  <w:style w:type="paragraph" w:styleId="Sprotnaopomba-besedilo">
    <w:name w:val="footnote text"/>
    <w:basedOn w:val="Navaden"/>
    <w:link w:val="Sprotnaopomba-besediloZnak"/>
    <w:uiPriority w:val="7"/>
    <w:semiHidden/>
    <w:unhideWhenUsed/>
    <w:qFormat/>
    <w:rsid w:val="009B34E7"/>
    <w:pPr>
      <w:spacing w:before="120" w:after="0" w:line="240" w:lineRule="exact"/>
    </w:pPr>
    <w:rPr>
      <w:rFonts w:eastAsiaTheme="minorEastAsia"/>
      <w:sz w:val="18"/>
      <w:lang w:val="en-US"/>
    </w:rPr>
  </w:style>
  <w:style w:type="character" w:customStyle="1" w:styleId="Sprotnaopomba-besediloZnak">
    <w:name w:val="Sprotna opomba - besedilo Znak"/>
    <w:basedOn w:val="Privzetapisavaodstavka"/>
    <w:link w:val="Sprotnaopomba-besedilo"/>
    <w:uiPriority w:val="7"/>
    <w:semiHidden/>
    <w:rsid w:val="009B34E7"/>
    <w:rPr>
      <w:rFonts w:eastAsiaTheme="minorEastAsia"/>
      <w:sz w:val="18"/>
      <w:lang w:val="en-US"/>
    </w:rPr>
  </w:style>
  <w:style w:type="character" w:styleId="Neenpoudarek">
    <w:name w:val="Subtle Emphasis"/>
    <w:basedOn w:val="Privzetapisavaodstavka"/>
    <w:uiPriority w:val="99"/>
    <w:semiHidden/>
    <w:qFormat/>
    <w:rsid w:val="007078C5"/>
    <w:rPr>
      <w:rFonts w:eastAsiaTheme="minorEastAsia" w:cstheme="minorBidi"/>
      <w:bCs w:val="0"/>
      <w:i/>
      <w:iCs/>
      <w:color w:val="9F9F9F" w:themeColor="text1" w:themeTint="7F"/>
      <w:szCs w:val="22"/>
      <w:lang w:val="en-US"/>
    </w:rPr>
  </w:style>
  <w:style w:type="table" w:styleId="Srednjesenenje2poudarek5">
    <w:name w:val="Medium Shading 2 Accent 5"/>
    <w:basedOn w:val="Navadnatabela"/>
    <w:uiPriority w:val="64"/>
    <w:rsid w:val="007078C5"/>
    <w:pPr>
      <w:spacing w:after="0" w:line="240" w:lineRule="auto"/>
    </w:pPr>
    <w:rPr>
      <w:rFonts w:eastAsiaTheme="minorEastAsia"/>
      <w:sz w:val="22"/>
      <w:szCs w:val="22"/>
      <w:lang w:val="en-US" w:bidi="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customStyle="1" w:styleId="Naslovnetevilen3">
    <w:name w:val="Naslov neštevilčen 3"/>
    <w:basedOn w:val="Navaden"/>
    <w:next w:val="Navaden"/>
    <w:uiPriority w:val="11"/>
    <w:qFormat/>
    <w:rsid w:val="00F53F7C"/>
    <w:pPr>
      <w:spacing w:before="360" w:line="240" w:lineRule="auto"/>
      <w:jc w:val="left"/>
    </w:pPr>
    <w:rPr>
      <w:b/>
      <w:sz w:val="22"/>
    </w:rPr>
  </w:style>
  <w:style w:type="paragraph" w:styleId="NaslovTOC">
    <w:name w:val="TOC Heading"/>
    <w:basedOn w:val="Naslov1"/>
    <w:next w:val="Navaden"/>
    <w:uiPriority w:val="39"/>
    <w:semiHidden/>
    <w:unhideWhenUsed/>
    <w:qFormat/>
    <w:rsid w:val="004244AB"/>
    <w:pPr>
      <w:numPr>
        <w:numId w:val="0"/>
      </w:numPr>
      <w:spacing w:after="0" w:line="276" w:lineRule="auto"/>
      <w:outlineLvl w:val="9"/>
    </w:pPr>
    <w:rPr>
      <w:color w:val="95251E" w:themeColor="accent1" w:themeShade="BF"/>
      <w:sz w:val="28"/>
      <w:lang w:val="en-US"/>
    </w:rPr>
  </w:style>
  <w:style w:type="paragraph" w:styleId="Kazalovsebine2">
    <w:name w:val="toc 2"/>
    <w:basedOn w:val="Navaden"/>
    <w:next w:val="Navaden"/>
    <w:autoRedefine/>
    <w:uiPriority w:val="39"/>
    <w:unhideWhenUsed/>
    <w:qFormat/>
    <w:rsid w:val="00731D0F"/>
    <w:pPr>
      <w:tabs>
        <w:tab w:val="left" w:pos="851"/>
        <w:tab w:val="right" w:leader="dot" w:pos="9344"/>
      </w:tabs>
      <w:spacing w:before="60" w:after="60" w:line="240" w:lineRule="auto"/>
      <w:ind w:left="851" w:hanging="851"/>
      <w:jc w:val="left"/>
    </w:pPr>
    <w:rPr>
      <w:rFonts w:eastAsiaTheme="minorEastAsia"/>
      <w:noProof/>
      <w:szCs w:val="22"/>
      <w:lang w:val="en-US"/>
    </w:rPr>
  </w:style>
  <w:style w:type="paragraph" w:styleId="Kazalovsebine1">
    <w:name w:val="toc 1"/>
    <w:basedOn w:val="Navaden"/>
    <w:next w:val="Navaden"/>
    <w:uiPriority w:val="39"/>
    <w:unhideWhenUsed/>
    <w:qFormat/>
    <w:rsid w:val="00910BD2"/>
    <w:pPr>
      <w:tabs>
        <w:tab w:val="left" w:pos="851"/>
        <w:tab w:val="right" w:leader="dot" w:pos="9344"/>
      </w:tabs>
      <w:spacing w:before="120" w:after="0" w:line="240" w:lineRule="auto"/>
      <w:ind w:left="851" w:hanging="851"/>
      <w:jc w:val="left"/>
    </w:pPr>
    <w:rPr>
      <w:rFonts w:eastAsiaTheme="minorEastAsia"/>
      <w:b/>
      <w:noProof/>
      <w:szCs w:val="22"/>
      <w:lang w:val="en-US"/>
    </w:rPr>
  </w:style>
  <w:style w:type="paragraph" w:styleId="Kazalovsebine3">
    <w:name w:val="toc 3"/>
    <w:basedOn w:val="Navaden"/>
    <w:next w:val="Navaden"/>
    <w:autoRedefine/>
    <w:uiPriority w:val="39"/>
    <w:unhideWhenUsed/>
    <w:qFormat/>
    <w:rsid w:val="002B3D12"/>
    <w:pPr>
      <w:tabs>
        <w:tab w:val="left" w:pos="851"/>
        <w:tab w:val="right" w:leader="dot" w:pos="9344"/>
      </w:tabs>
      <w:spacing w:before="60" w:after="60" w:line="240" w:lineRule="auto"/>
      <w:ind w:left="851" w:hanging="851"/>
      <w:jc w:val="left"/>
    </w:pPr>
    <w:rPr>
      <w:rFonts w:eastAsiaTheme="minorEastAsia"/>
      <w:noProof/>
      <w:szCs w:val="22"/>
      <w:lang w:val="en-US"/>
    </w:rPr>
  </w:style>
  <w:style w:type="paragraph" w:styleId="Kazalovsebine6">
    <w:name w:val="toc 6"/>
    <w:basedOn w:val="Navaden"/>
    <w:next w:val="Navaden"/>
    <w:uiPriority w:val="12"/>
    <w:semiHidden/>
    <w:unhideWhenUsed/>
    <w:rsid w:val="00910BD2"/>
    <w:pPr>
      <w:tabs>
        <w:tab w:val="left" w:pos="851"/>
        <w:tab w:val="right" w:leader="dot" w:pos="9344"/>
      </w:tabs>
      <w:spacing w:before="120" w:after="0" w:line="240" w:lineRule="auto"/>
      <w:ind w:left="851" w:hanging="851"/>
      <w:jc w:val="left"/>
    </w:pPr>
    <w:rPr>
      <w:b/>
    </w:rPr>
  </w:style>
  <w:style w:type="paragraph" w:styleId="Kazalovsebine4">
    <w:name w:val="toc 4"/>
    <w:basedOn w:val="Navaden"/>
    <w:next w:val="Navaden"/>
    <w:autoRedefine/>
    <w:uiPriority w:val="39"/>
    <w:unhideWhenUsed/>
    <w:rsid w:val="00731D0F"/>
    <w:pPr>
      <w:tabs>
        <w:tab w:val="left" w:pos="851"/>
        <w:tab w:val="right" w:leader="dot" w:pos="9344"/>
      </w:tabs>
      <w:spacing w:before="60" w:after="60" w:line="240" w:lineRule="auto"/>
      <w:ind w:left="851" w:hanging="851"/>
      <w:jc w:val="left"/>
    </w:pPr>
    <w:rPr>
      <w:noProof/>
    </w:rPr>
  </w:style>
  <w:style w:type="paragraph" w:styleId="Kazalovsebine5">
    <w:name w:val="toc 5"/>
    <w:basedOn w:val="Navaden"/>
    <w:next w:val="Navaden"/>
    <w:autoRedefine/>
    <w:uiPriority w:val="39"/>
    <w:unhideWhenUsed/>
    <w:rsid w:val="00731D0F"/>
    <w:pPr>
      <w:tabs>
        <w:tab w:val="left" w:pos="851"/>
        <w:tab w:val="right" w:leader="dot" w:pos="9344"/>
      </w:tabs>
      <w:spacing w:before="60" w:after="60" w:line="240" w:lineRule="auto"/>
      <w:ind w:left="851" w:hanging="851"/>
      <w:jc w:val="left"/>
    </w:pPr>
  </w:style>
  <w:style w:type="character" w:customStyle="1" w:styleId="Naslov6Znak">
    <w:name w:val="Naslov 6 Znak"/>
    <w:basedOn w:val="Privzetapisavaodstavka"/>
    <w:link w:val="Naslov6"/>
    <w:rsid w:val="00F53F7C"/>
    <w:rPr>
      <w:rFonts w:asciiTheme="majorHAnsi" w:eastAsiaTheme="majorEastAsia" w:hAnsiTheme="majorHAnsi" w:cstheme="majorBidi"/>
      <w:b/>
      <w:iCs/>
      <w:color w:val="C52F33"/>
      <w:sz w:val="32"/>
    </w:rPr>
  </w:style>
  <w:style w:type="character" w:customStyle="1" w:styleId="Naslov7Znak">
    <w:name w:val="Naslov 7 Znak"/>
    <w:basedOn w:val="Privzetapisavaodstavka"/>
    <w:link w:val="Naslov7"/>
    <w:uiPriority w:val="9"/>
    <w:rsid w:val="00F53F7C"/>
    <w:rPr>
      <w:rFonts w:asciiTheme="majorHAnsi" w:eastAsiaTheme="majorEastAsia" w:hAnsiTheme="majorHAnsi" w:cstheme="majorBidi"/>
      <w:b/>
      <w:iCs/>
      <w:color w:val="auto"/>
      <w:sz w:val="24"/>
    </w:rPr>
  </w:style>
  <w:style w:type="paragraph" w:styleId="Kazaloslik">
    <w:name w:val="table of figures"/>
    <w:basedOn w:val="Navaden"/>
    <w:next w:val="Navaden"/>
    <w:uiPriority w:val="13"/>
    <w:unhideWhenUsed/>
    <w:rsid w:val="000872BB"/>
    <w:pPr>
      <w:spacing w:before="60" w:after="60" w:line="240" w:lineRule="auto"/>
      <w:jc w:val="left"/>
    </w:pPr>
  </w:style>
  <w:style w:type="table" w:customStyle="1" w:styleId="EleaiC-Barvnatabela">
    <w:name w:val="Elea iC - Barvna tabela"/>
    <w:basedOn w:val="Navadnatabela"/>
    <w:uiPriority w:val="99"/>
    <w:qFormat/>
    <w:rsid w:val="00A3739D"/>
    <w:pPr>
      <w:spacing w:after="0" w:line="240" w:lineRule="auto"/>
      <w:ind w:left="85" w:right="85"/>
    </w:pPr>
    <w:rPr>
      <w:sz w:val="18"/>
    </w:rPr>
    <w:tblPr>
      <w:tblStyleRowBandSize w:val="1"/>
      <w:tblStyleColBandSize w:val="1"/>
      <w:jc w:val="center"/>
      <w:tblBorders>
        <w:top w:val="single" w:sz="8" w:space="0" w:color="auto"/>
        <w:bottom w:val="single" w:sz="8" w:space="0" w:color="auto"/>
        <w:insideH w:val="single" w:sz="4" w:space="0" w:color="808080" w:themeColor="background1" w:themeShade="80"/>
      </w:tblBorders>
      <w:tblCellMar>
        <w:top w:w="57" w:type="dxa"/>
        <w:left w:w="0" w:type="dxa"/>
        <w:bottom w:w="57" w:type="dxa"/>
        <w:right w:w="0" w:type="dxa"/>
      </w:tblCellMar>
    </w:tblPr>
    <w:trPr>
      <w:cantSplit/>
      <w:jc w:val="center"/>
    </w:trPr>
    <w:tcPr>
      <w:shd w:val="clear" w:color="auto" w:fill="auto"/>
      <w:vAlign w:val="center"/>
    </w:tcPr>
    <w:tblStylePr w:type="firstRow">
      <w:rPr>
        <w:color w:val="FFFFFF" w:themeColor="background1"/>
      </w:rPr>
      <w:tblPr/>
      <w:tcPr>
        <w:shd w:val="clear" w:color="auto" w:fill="C52F33"/>
      </w:tcPr>
    </w:tblStylePr>
    <w:tblStylePr w:type="lastRow">
      <w:tblPr/>
      <w:tcPr>
        <w:tcBorders>
          <w:top w:val="nil"/>
          <w:bottom w:val="nil"/>
        </w:tcBorders>
        <w:shd w:val="clear" w:color="auto" w:fill="auto"/>
      </w:tcPr>
    </w:tblStylePr>
    <w:tblStylePr w:type="firstCol">
      <w:rPr>
        <w:b w:val="0"/>
      </w:rPr>
      <w:tblPr/>
      <w:trPr>
        <w:cantSplit w:val="0"/>
      </w:trPr>
    </w:tblStylePr>
    <w:tblStylePr w:type="band1Horz">
      <w:tblPr/>
      <w:tcPr>
        <w:tcBorders>
          <w:top w:val="single" w:sz="4" w:space="0" w:color="808080" w:themeColor="background1" w:themeShade="80"/>
          <w:left w:val="nil"/>
          <w:bottom w:val="single" w:sz="4" w:space="0" w:color="808080" w:themeColor="background1" w:themeShade="80"/>
          <w:right w:val="nil"/>
          <w:insideH w:val="nil"/>
          <w:insideV w:val="nil"/>
          <w:tl2br w:val="nil"/>
          <w:tr2bl w:val="nil"/>
        </w:tcBorders>
        <w:shd w:val="clear" w:color="auto" w:fill="auto"/>
      </w:tcPr>
    </w:tblStylePr>
    <w:tblStylePr w:type="band2Horz">
      <w:tblPr/>
      <w:tcPr>
        <w:tcBorders>
          <w:top w:val="single" w:sz="4" w:space="0" w:color="808080" w:themeColor="background1" w:themeShade="80"/>
          <w:left w:val="nil"/>
          <w:bottom w:val="single" w:sz="4" w:space="0" w:color="808080" w:themeColor="background1" w:themeShade="80"/>
          <w:right w:val="nil"/>
          <w:insideH w:val="nil"/>
          <w:insideV w:val="nil"/>
          <w:tl2br w:val="nil"/>
          <w:tr2bl w:val="nil"/>
        </w:tcBorders>
        <w:shd w:val="clear" w:color="auto" w:fill="D9D9D9" w:themeFill="background1" w:themeFillShade="D9"/>
      </w:tcPr>
    </w:tblStylePr>
  </w:style>
  <w:style w:type="paragraph" w:customStyle="1" w:styleId="Napistabela">
    <w:name w:val="Napis tabela"/>
    <w:basedOn w:val="Napis"/>
    <w:next w:val="Objekttabela"/>
    <w:uiPriority w:val="2"/>
    <w:qFormat/>
    <w:rsid w:val="000A7ADB"/>
    <w:pPr>
      <w:keepNext/>
      <w:spacing w:before="360" w:after="120"/>
    </w:pPr>
    <w:rPr>
      <w:color w:val="3F3F3F"/>
      <w:szCs w:val="20"/>
    </w:rPr>
  </w:style>
  <w:style w:type="table" w:customStyle="1" w:styleId="EleaiC-rno-belatabela">
    <w:name w:val="Elea iC - Črno-bela tabela"/>
    <w:basedOn w:val="Navadnatabela"/>
    <w:uiPriority w:val="99"/>
    <w:qFormat/>
    <w:rsid w:val="00A3739D"/>
    <w:pPr>
      <w:spacing w:after="0" w:line="240" w:lineRule="auto"/>
      <w:ind w:left="85" w:right="85"/>
    </w:pPr>
    <w:rPr>
      <w:sz w:val="18"/>
    </w:rPr>
    <w:tblPr>
      <w:jc w:val="center"/>
      <w:tblBorders>
        <w:top w:val="single" w:sz="6" w:space="0" w:color="auto"/>
        <w:bottom w:val="single" w:sz="6" w:space="0" w:color="auto"/>
        <w:insideH w:val="single" w:sz="2" w:space="0" w:color="auto"/>
      </w:tblBorders>
      <w:tblCellMar>
        <w:top w:w="57" w:type="dxa"/>
        <w:left w:w="0" w:type="dxa"/>
        <w:bottom w:w="57" w:type="dxa"/>
        <w:right w:w="0" w:type="dxa"/>
      </w:tblCellMar>
    </w:tblPr>
    <w:trPr>
      <w:cantSplit/>
      <w:jc w:val="center"/>
    </w:trPr>
    <w:tcPr>
      <w:vAlign w:val="center"/>
    </w:tcPr>
    <w:tblStylePr w:type="firstRow">
      <w:tblPr/>
      <w:tcPr>
        <w:tcBorders>
          <w:top w:val="single" w:sz="6" w:space="0" w:color="auto"/>
          <w:left w:val="nil"/>
          <w:bottom w:val="single" w:sz="6" w:space="0" w:color="auto"/>
          <w:right w:val="nil"/>
          <w:insideH w:val="nil"/>
          <w:insideV w:val="nil"/>
          <w:tl2br w:val="nil"/>
          <w:tr2bl w:val="nil"/>
        </w:tcBorders>
      </w:tcPr>
    </w:tblStylePr>
  </w:style>
  <w:style w:type="character" w:customStyle="1" w:styleId="Naslov8Znak">
    <w:name w:val="Naslov 8 Znak"/>
    <w:basedOn w:val="Privzetapisavaodstavka"/>
    <w:link w:val="Naslov8"/>
    <w:uiPriority w:val="9"/>
    <w:rsid w:val="00F53F7C"/>
    <w:rPr>
      <w:rFonts w:asciiTheme="majorHAnsi" w:eastAsiaTheme="majorEastAsia" w:hAnsiTheme="majorHAnsi" w:cstheme="majorBidi"/>
      <w:b/>
      <w:color w:val="auto"/>
      <w:sz w:val="22"/>
    </w:rPr>
  </w:style>
  <w:style w:type="paragraph" w:styleId="Konnaopomba-besedilo">
    <w:name w:val="endnote text"/>
    <w:basedOn w:val="Navaden"/>
    <w:link w:val="Konnaopomba-besediloZnak"/>
    <w:uiPriority w:val="7"/>
    <w:semiHidden/>
    <w:unhideWhenUsed/>
    <w:rsid w:val="0087515A"/>
    <w:pPr>
      <w:spacing w:after="0" w:line="240" w:lineRule="auto"/>
    </w:pPr>
  </w:style>
  <w:style w:type="character" w:customStyle="1" w:styleId="OdstavekseznamaZnak">
    <w:name w:val="Odstavek seznama Znak"/>
    <w:basedOn w:val="Privzetapisavaodstavka"/>
    <w:link w:val="Odstavekseznama"/>
    <w:uiPriority w:val="99"/>
    <w:rsid w:val="00B1378F"/>
  </w:style>
  <w:style w:type="character" w:customStyle="1" w:styleId="Naslov9Znak">
    <w:name w:val="Naslov 9 Znak"/>
    <w:basedOn w:val="Privzetapisavaodstavka"/>
    <w:link w:val="Naslov9"/>
    <w:uiPriority w:val="9"/>
    <w:rsid w:val="00F53F7C"/>
    <w:rPr>
      <w:rFonts w:asciiTheme="majorHAnsi" w:eastAsiaTheme="majorEastAsia" w:hAnsiTheme="majorHAnsi" w:cstheme="majorBidi"/>
      <w:b/>
      <w:i/>
      <w:iCs/>
      <w:color w:val="auto"/>
      <w:sz w:val="22"/>
    </w:rPr>
  </w:style>
  <w:style w:type="character" w:customStyle="1" w:styleId="Konnaopomba-besediloZnak">
    <w:name w:val="Končna opomba - besedilo Znak"/>
    <w:basedOn w:val="Privzetapisavaodstavka"/>
    <w:link w:val="Konnaopomba-besedilo"/>
    <w:uiPriority w:val="7"/>
    <w:semiHidden/>
    <w:rsid w:val="007A7E97"/>
  </w:style>
  <w:style w:type="character" w:styleId="Konnaopomba-sklic">
    <w:name w:val="endnote reference"/>
    <w:basedOn w:val="Privzetapisavaodstavka"/>
    <w:uiPriority w:val="7"/>
    <w:semiHidden/>
    <w:unhideWhenUsed/>
    <w:rsid w:val="0087515A"/>
    <w:rPr>
      <w:vertAlign w:val="superscript"/>
    </w:rPr>
  </w:style>
  <w:style w:type="character" w:styleId="Sprotnaopomba-sklic">
    <w:name w:val="footnote reference"/>
    <w:basedOn w:val="Privzetapisavaodstavka"/>
    <w:uiPriority w:val="7"/>
    <w:semiHidden/>
    <w:unhideWhenUsed/>
    <w:rsid w:val="0087515A"/>
    <w:rPr>
      <w:vertAlign w:val="superscript"/>
    </w:rPr>
  </w:style>
  <w:style w:type="paragraph" w:styleId="Zgradbadokumenta">
    <w:name w:val="Document Map"/>
    <w:basedOn w:val="Navaden"/>
    <w:link w:val="ZgradbadokumentaZnak"/>
    <w:uiPriority w:val="99"/>
    <w:semiHidden/>
    <w:unhideWhenUsed/>
    <w:rsid w:val="00F17252"/>
    <w:pPr>
      <w:spacing w:after="0" w:line="240" w:lineRule="auto"/>
    </w:pPr>
    <w:rPr>
      <w:rFonts w:ascii="Tahoma" w:hAnsi="Tahoma" w:cs="Tahoma"/>
      <w:sz w:val="16"/>
      <w:szCs w:val="16"/>
    </w:rPr>
  </w:style>
  <w:style w:type="character" w:customStyle="1" w:styleId="ZgradbadokumentaZnak">
    <w:name w:val="Zgradba dokumenta Znak"/>
    <w:basedOn w:val="Privzetapisavaodstavka"/>
    <w:link w:val="Zgradbadokumenta"/>
    <w:uiPriority w:val="99"/>
    <w:semiHidden/>
    <w:rsid w:val="00F17252"/>
    <w:rPr>
      <w:rFonts w:ascii="Tahoma" w:hAnsi="Tahoma" w:cs="Tahoma"/>
      <w:sz w:val="16"/>
      <w:szCs w:val="16"/>
    </w:rPr>
  </w:style>
  <w:style w:type="character" w:styleId="Besedilooznabemesta">
    <w:name w:val="Placeholder Text"/>
    <w:basedOn w:val="Privzetapisavaodstavka"/>
    <w:uiPriority w:val="99"/>
    <w:semiHidden/>
    <w:rsid w:val="00F17252"/>
    <w:rPr>
      <w:color w:val="808080"/>
    </w:rPr>
  </w:style>
  <w:style w:type="paragraph" w:customStyle="1" w:styleId="Naslovnetevilen2">
    <w:name w:val="Naslov neštevilčen 2"/>
    <w:basedOn w:val="Navaden"/>
    <w:next w:val="Navaden"/>
    <w:uiPriority w:val="11"/>
    <w:qFormat/>
    <w:rsid w:val="00FF53AF"/>
    <w:pPr>
      <w:keepNext/>
      <w:keepLines/>
      <w:spacing w:before="360" w:line="240" w:lineRule="auto"/>
      <w:jc w:val="left"/>
    </w:pPr>
    <w:rPr>
      <w:b/>
      <w:sz w:val="24"/>
    </w:rPr>
  </w:style>
  <w:style w:type="paragraph" w:customStyle="1" w:styleId="Naslovnetevilen1">
    <w:name w:val="Naslov neštevilčen 1"/>
    <w:basedOn w:val="Navaden"/>
    <w:next w:val="Navaden"/>
    <w:uiPriority w:val="11"/>
    <w:qFormat/>
    <w:rsid w:val="00924A7E"/>
    <w:pPr>
      <w:keepNext/>
      <w:keepLines/>
      <w:pageBreakBefore/>
      <w:spacing w:before="480" w:line="240" w:lineRule="auto"/>
      <w:jc w:val="left"/>
    </w:pPr>
    <w:rPr>
      <w:b/>
      <w:color w:val="C52F33"/>
      <w:sz w:val="32"/>
    </w:rPr>
  </w:style>
  <w:style w:type="paragraph" w:customStyle="1" w:styleId="Objektslika">
    <w:name w:val="Objekt slika"/>
    <w:basedOn w:val="Navaden"/>
    <w:next w:val="Napis"/>
    <w:uiPriority w:val="2"/>
    <w:qFormat/>
    <w:rsid w:val="00ED3DCF"/>
    <w:pPr>
      <w:keepNext/>
      <w:spacing w:before="240" w:line="240" w:lineRule="auto"/>
      <w:jc w:val="center"/>
    </w:pPr>
  </w:style>
  <w:style w:type="paragraph" w:customStyle="1" w:styleId="Objekttabela">
    <w:name w:val="Objekt tabela"/>
    <w:basedOn w:val="Navaden"/>
    <w:next w:val="Navaden"/>
    <w:uiPriority w:val="2"/>
    <w:qFormat/>
    <w:rsid w:val="00ED3DCF"/>
    <w:pPr>
      <w:keepLines/>
      <w:spacing w:before="120" w:after="360" w:line="240" w:lineRule="auto"/>
      <w:jc w:val="center"/>
    </w:pPr>
  </w:style>
  <w:style w:type="paragraph" w:customStyle="1" w:styleId="Seznamoznaen1">
    <w:name w:val="Seznam označen 1"/>
    <w:basedOn w:val="Navaden"/>
    <w:uiPriority w:val="21"/>
    <w:qFormat/>
    <w:rsid w:val="008D5F11"/>
    <w:pPr>
      <w:numPr>
        <w:numId w:val="10"/>
      </w:numPr>
      <w:contextualSpacing/>
    </w:pPr>
  </w:style>
  <w:style w:type="numbering" w:customStyle="1" w:styleId="EleaiC-Seznamoznaen">
    <w:name w:val="Elea iC - Seznam označen"/>
    <w:uiPriority w:val="99"/>
    <w:rsid w:val="00D37E80"/>
    <w:pPr>
      <w:numPr>
        <w:numId w:val="1"/>
      </w:numPr>
    </w:pPr>
  </w:style>
  <w:style w:type="paragraph" w:customStyle="1" w:styleId="Seznamoznaen2">
    <w:name w:val="Seznam označen 2"/>
    <w:basedOn w:val="Navaden"/>
    <w:uiPriority w:val="21"/>
    <w:unhideWhenUsed/>
    <w:qFormat/>
    <w:rsid w:val="008D5F11"/>
    <w:pPr>
      <w:numPr>
        <w:ilvl w:val="1"/>
        <w:numId w:val="10"/>
      </w:numPr>
      <w:contextualSpacing/>
    </w:pPr>
  </w:style>
  <w:style w:type="paragraph" w:customStyle="1" w:styleId="Seznamoznaen3">
    <w:name w:val="Seznam označen 3"/>
    <w:basedOn w:val="Navaden"/>
    <w:uiPriority w:val="21"/>
    <w:unhideWhenUsed/>
    <w:qFormat/>
    <w:rsid w:val="008D5F11"/>
    <w:pPr>
      <w:numPr>
        <w:ilvl w:val="2"/>
        <w:numId w:val="10"/>
      </w:numPr>
      <w:contextualSpacing/>
    </w:pPr>
  </w:style>
  <w:style w:type="paragraph" w:customStyle="1" w:styleId="Seznamoznaen4">
    <w:name w:val="Seznam označen 4"/>
    <w:basedOn w:val="Navaden"/>
    <w:uiPriority w:val="21"/>
    <w:unhideWhenUsed/>
    <w:qFormat/>
    <w:rsid w:val="008D5F11"/>
    <w:pPr>
      <w:numPr>
        <w:ilvl w:val="3"/>
        <w:numId w:val="10"/>
      </w:numPr>
      <w:contextualSpacing/>
    </w:pPr>
  </w:style>
  <w:style w:type="paragraph" w:customStyle="1" w:styleId="Seznamoznaen5">
    <w:name w:val="Seznam označen 5"/>
    <w:basedOn w:val="Navaden"/>
    <w:uiPriority w:val="21"/>
    <w:unhideWhenUsed/>
    <w:qFormat/>
    <w:rsid w:val="008D5F11"/>
    <w:pPr>
      <w:numPr>
        <w:ilvl w:val="4"/>
        <w:numId w:val="10"/>
      </w:numPr>
      <w:contextualSpacing/>
    </w:pPr>
  </w:style>
  <w:style w:type="paragraph" w:customStyle="1" w:styleId="Seznamoznaen6">
    <w:name w:val="Seznam označen 6"/>
    <w:basedOn w:val="Navaden"/>
    <w:uiPriority w:val="21"/>
    <w:unhideWhenUsed/>
    <w:qFormat/>
    <w:rsid w:val="008D5F11"/>
    <w:pPr>
      <w:numPr>
        <w:ilvl w:val="5"/>
        <w:numId w:val="10"/>
      </w:numPr>
      <w:contextualSpacing/>
    </w:pPr>
  </w:style>
  <w:style w:type="paragraph" w:customStyle="1" w:styleId="Seznamoznaen7">
    <w:name w:val="Seznam označen 7"/>
    <w:basedOn w:val="Navaden"/>
    <w:uiPriority w:val="21"/>
    <w:unhideWhenUsed/>
    <w:qFormat/>
    <w:rsid w:val="008D5F11"/>
    <w:pPr>
      <w:numPr>
        <w:ilvl w:val="6"/>
        <w:numId w:val="10"/>
      </w:numPr>
      <w:contextualSpacing/>
    </w:pPr>
  </w:style>
  <w:style w:type="paragraph" w:customStyle="1" w:styleId="Seznamoznaen8">
    <w:name w:val="Seznam označen 8"/>
    <w:basedOn w:val="Navaden"/>
    <w:uiPriority w:val="21"/>
    <w:unhideWhenUsed/>
    <w:qFormat/>
    <w:rsid w:val="008D5F11"/>
    <w:pPr>
      <w:numPr>
        <w:ilvl w:val="7"/>
        <w:numId w:val="10"/>
      </w:numPr>
      <w:contextualSpacing/>
    </w:pPr>
  </w:style>
  <w:style w:type="paragraph" w:customStyle="1" w:styleId="Seznamoznaen9">
    <w:name w:val="Seznam označen 9"/>
    <w:basedOn w:val="Navaden"/>
    <w:uiPriority w:val="21"/>
    <w:unhideWhenUsed/>
    <w:qFormat/>
    <w:rsid w:val="008D5F11"/>
    <w:pPr>
      <w:numPr>
        <w:ilvl w:val="8"/>
        <w:numId w:val="10"/>
      </w:numPr>
      <w:contextualSpacing/>
    </w:pPr>
  </w:style>
  <w:style w:type="paragraph" w:customStyle="1" w:styleId="Seznamarabsko5">
    <w:name w:val="Seznam arabsko 5"/>
    <w:basedOn w:val="Navaden"/>
    <w:uiPriority w:val="19"/>
    <w:semiHidden/>
    <w:unhideWhenUsed/>
    <w:qFormat/>
    <w:rsid w:val="0097092E"/>
    <w:pPr>
      <w:numPr>
        <w:ilvl w:val="4"/>
        <w:numId w:val="6"/>
      </w:numPr>
      <w:contextualSpacing/>
    </w:pPr>
  </w:style>
  <w:style w:type="paragraph" w:customStyle="1" w:styleId="Seznamarabsko6">
    <w:name w:val="Seznam arabsko 6"/>
    <w:basedOn w:val="Navaden"/>
    <w:uiPriority w:val="19"/>
    <w:semiHidden/>
    <w:unhideWhenUsed/>
    <w:qFormat/>
    <w:rsid w:val="0097092E"/>
    <w:pPr>
      <w:numPr>
        <w:ilvl w:val="5"/>
        <w:numId w:val="6"/>
      </w:numPr>
      <w:contextualSpacing/>
    </w:pPr>
  </w:style>
  <w:style w:type="paragraph" w:customStyle="1" w:styleId="Seznamarabsko7">
    <w:name w:val="Seznam arabsko 7"/>
    <w:basedOn w:val="Navaden"/>
    <w:uiPriority w:val="19"/>
    <w:semiHidden/>
    <w:unhideWhenUsed/>
    <w:qFormat/>
    <w:rsid w:val="0097092E"/>
    <w:pPr>
      <w:numPr>
        <w:ilvl w:val="6"/>
        <w:numId w:val="6"/>
      </w:numPr>
      <w:contextualSpacing/>
    </w:pPr>
  </w:style>
  <w:style w:type="paragraph" w:customStyle="1" w:styleId="Seznamarabsko8">
    <w:name w:val="Seznam arabsko 8"/>
    <w:basedOn w:val="Navaden"/>
    <w:uiPriority w:val="19"/>
    <w:semiHidden/>
    <w:unhideWhenUsed/>
    <w:qFormat/>
    <w:rsid w:val="0097092E"/>
    <w:pPr>
      <w:numPr>
        <w:ilvl w:val="7"/>
        <w:numId w:val="6"/>
      </w:numPr>
      <w:contextualSpacing/>
    </w:pPr>
  </w:style>
  <w:style w:type="paragraph" w:customStyle="1" w:styleId="Seznamarabsko9">
    <w:name w:val="Seznam arabsko 9"/>
    <w:basedOn w:val="Navaden"/>
    <w:uiPriority w:val="19"/>
    <w:semiHidden/>
    <w:unhideWhenUsed/>
    <w:qFormat/>
    <w:rsid w:val="0097092E"/>
    <w:pPr>
      <w:numPr>
        <w:ilvl w:val="8"/>
        <w:numId w:val="6"/>
      </w:numPr>
      <w:contextualSpacing/>
    </w:pPr>
  </w:style>
  <w:style w:type="paragraph" w:customStyle="1" w:styleId="Seznamrke2">
    <w:name w:val="Seznam črke 2"/>
    <w:basedOn w:val="Navaden"/>
    <w:uiPriority w:val="20"/>
    <w:unhideWhenUsed/>
    <w:qFormat/>
    <w:rsid w:val="0031616A"/>
    <w:pPr>
      <w:numPr>
        <w:ilvl w:val="1"/>
        <w:numId w:val="7"/>
      </w:numPr>
      <w:contextualSpacing/>
    </w:pPr>
  </w:style>
  <w:style w:type="paragraph" w:customStyle="1" w:styleId="Seznamrke3">
    <w:name w:val="Seznam črke 3"/>
    <w:basedOn w:val="Navaden"/>
    <w:uiPriority w:val="20"/>
    <w:unhideWhenUsed/>
    <w:qFormat/>
    <w:rsid w:val="0031616A"/>
    <w:pPr>
      <w:numPr>
        <w:ilvl w:val="2"/>
        <w:numId w:val="7"/>
      </w:numPr>
      <w:contextualSpacing/>
    </w:pPr>
  </w:style>
  <w:style w:type="paragraph" w:customStyle="1" w:styleId="Seznamrke4">
    <w:name w:val="Seznam črke 4"/>
    <w:basedOn w:val="Navaden"/>
    <w:uiPriority w:val="20"/>
    <w:semiHidden/>
    <w:unhideWhenUsed/>
    <w:qFormat/>
    <w:rsid w:val="0031616A"/>
    <w:pPr>
      <w:numPr>
        <w:ilvl w:val="3"/>
        <w:numId w:val="7"/>
      </w:numPr>
      <w:contextualSpacing/>
    </w:pPr>
  </w:style>
  <w:style w:type="paragraph" w:customStyle="1" w:styleId="Seznamrke5">
    <w:name w:val="Seznam črke 5"/>
    <w:basedOn w:val="Navaden"/>
    <w:uiPriority w:val="20"/>
    <w:semiHidden/>
    <w:unhideWhenUsed/>
    <w:qFormat/>
    <w:rsid w:val="0031616A"/>
    <w:pPr>
      <w:numPr>
        <w:ilvl w:val="4"/>
        <w:numId w:val="7"/>
      </w:numPr>
      <w:contextualSpacing/>
    </w:pPr>
  </w:style>
  <w:style w:type="paragraph" w:customStyle="1" w:styleId="Seznamrke6">
    <w:name w:val="Seznam črke 6"/>
    <w:basedOn w:val="Navaden"/>
    <w:uiPriority w:val="20"/>
    <w:semiHidden/>
    <w:unhideWhenUsed/>
    <w:qFormat/>
    <w:rsid w:val="0031616A"/>
    <w:pPr>
      <w:numPr>
        <w:ilvl w:val="5"/>
        <w:numId w:val="7"/>
      </w:numPr>
      <w:contextualSpacing/>
    </w:pPr>
  </w:style>
  <w:style w:type="paragraph" w:customStyle="1" w:styleId="Seznamrke7">
    <w:name w:val="Seznam črke 7"/>
    <w:basedOn w:val="Navaden"/>
    <w:uiPriority w:val="20"/>
    <w:semiHidden/>
    <w:unhideWhenUsed/>
    <w:qFormat/>
    <w:rsid w:val="0031616A"/>
    <w:pPr>
      <w:numPr>
        <w:ilvl w:val="6"/>
        <w:numId w:val="7"/>
      </w:numPr>
      <w:contextualSpacing/>
    </w:pPr>
  </w:style>
  <w:style w:type="paragraph" w:customStyle="1" w:styleId="Seznamrke8">
    <w:name w:val="Seznam črke 8"/>
    <w:basedOn w:val="Navaden"/>
    <w:uiPriority w:val="20"/>
    <w:semiHidden/>
    <w:unhideWhenUsed/>
    <w:qFormat/>
    <w:rsid w:val="0031616A"/>
    <w:pPr>
      <w:numPr>
        <w:ilvl w:val="7"/>
        <w:numId w:val="7"/>
      </w:numPr>
      <w:contextualSpacing/>
    </w:pPr>
  </w:style>
  <w:style w:type="paragraph" w:customStyle="1" w:styleId="Seznamrke9">
    <w:name w:val="Seznam črke 9"/>
    <w:basedOn w:val="Navaden"/>
    <w:uiPriority w:val="20"/>
    <w:semiHidden/>
    <w:unhideWhenUsed/>
    <w:qFormat/>
    <w:rsid w:val="0031616A"/>
    <w:pPr>
      <w:numPr>
        <w:ilvl w:val="8"/>
        <w:numId w:val="7"/>
      </w:numPr>
      <w:contextualSpacing/>
    </w:pPr>
  </w:style>
  <w:style w:type="numbering" w:customStyle="1" w:styleId="EleaiC-Seznamrke">
    <w:name w:val="Elea iC - Seznam črke"/>
    <w:uiPriority w:val="99"/>
    <w:rsid w:val="0031616A"/>
    <w:pPr>
      <w:numPr>
        <w:numId w:val="3"/>
      </w:numPr>
    </w:pPr>
  </w:style>
  <w:style w:type="numbering" w:customStyle="1" w:styleId="EleaiC-Seznamliteratura">
    <w:name w:val="Elea iC - Seznam literatura"/>
    <w:uiPriority w:val="99"/>
    <w:rsid w:val="004C595B"/>
    <w:pPr>
      <w:numPr>
        <w:numId w:val="4"/>
      </w:numPr>
    </w:pPr>
  </w:style>
  <w:style w:type="paragraph" w:customStyle="1" w:styleId="Seznamliteratura1">
    <w:name w:val="Seznam literatura 1"/>
    <w:basedOn w:val="Navaden"/>
    <w:uiPriority w:val="22"/>
    <w:qFormat/>
    <w:rsid w:val="004C595B"/>
    <w:pPr>
      <w:numPr>
        <w:numId w:val="8"/>
      </w:numPr>
    </w:pPr>
  </w:style>
  <w:style w:type="paragraph" w:customStyle="1" w:styleId="Seznamliteratura2">
    <w:name w:val="Seznam literatura 2"/>
    <w:basedOn w:val="Navaden"/>
    <w:uiPriority w:val="22"/>
    <w:unhideWhenUsed/>
    <w:qFormat/>
    <w:rsid w:val="004C595B"/>
    <w:pPr>
      <w:numPr>
        <w:ilvl w:val="1"/>
        <w:numId w:val="8"/>
      </w:numPr>
    </w:pPr>
  </w:style>
  <w:style w:type="paragraph" w:customStyle="1" w:styleId="Seznamliteratura3">
    <w:name w:val="Seznam literatura 3"/>
    <w:basedOn w:val="Navaden"/>
    <w:uiPriority w:val="22"/>
    <w:unhideWhenUsed/>
    <w:qFormat/>
    <w:rsid w:val="004C595B"/>
    <w:pPr>
      <w:numPr>
        <w:ilvl w:val="2"/>
        <w:numId w:val="8"/>
      </w:numPr>
    </w:pPr>
  </w:style>
  <w:style w:type="paragraph" w:customStyle="1" w:styleId="Seznamliteratura4">
    <w:name w:val="Seznam literatura 4"/>
    <w:basedOn w:val="Navaden"/>
    <w:uiPriority w:val="22"/>
    <w:semiHidden/>
    <w:unhideWhenUsed/>
    <w:qFormat/>
    <w:rsid w:val="004C595B"/>
    <w:pPr>
      <w:numPr>
        <w:ilvl w:val="3"/>
        <w:numId w:val="8"/>
      </w:numPr>
    </w:pPr>
  </w:style>
  <w:style w:type="paragraph" w:customStyle="1" w:styleId="Seznamliteratura5">
    <w:name w:val="Seznam literatura 5"/>
    <w:basedOn w:val="Navaden"/>
    <w:uiPriority w:val="22"/>
    <w:semiHidden/>
    <w:unhideWhenUsed/>
    <w:qFormat/>
    <w:rsid w:val="004C595B"/>
    <w:pPr>
      <w:numPr>
        <w:ilvl w:val="4"/>
        <w:numId w:val="8"/>
      </w:numPr>
    </w:pPr>
  </w:style>
  <w:style w:type="paragraph" w:customStyle="1" w:styleId="Seznamliteratura6">
    <w:name w:val="Seznam literatura 6"/>
    <w:basedOn w:val="Navaden"/>
    <w:uiPriority w:val="22"/>
    <w:semiHidden/>
    <w:unhideWhenUsed/>
    <w:qFormat/>
    <w:rsid w:val="004C595B"/>
    <w:pPr>
      <w:numPr>
        <w:ilvl w:val="5"/>
        <w:numId w:val="8"/>
      </w:numPr>
    </w:pPr>
  </w:style>
  <w:style w:type="paragraph" w:customStyle="1" w:styleId="Seznamliteratura7">
    <w:name w:val="Seznam literatura 7"/>
    <w:basedOn w:val="Navaden"/>
    <w:uiPriority w:val="22"/>
    <w:semiHidden/>
    <w:unhideWhenUsed/>
    <w:qFormat/>
    <w:rsid w:val="004C595B"/>
    <w:pPr>
      <w:numPr>
        <w:ilvl w:val="6"/>
        <w:numId w:val="8"/>
      </w:numPr>
    </w:pPr>
  </w:style>
  <w:style w:type="paragraph" w:customStyle="1" w:styleId="Seznamliteratura8">
    <w:name w:val="Seznam literatura 8"/>
    <w:basedOn w:val="Navaden"/>
    <w:uiPriority w:val="22"/>
    <w:semiHidden/>
    <w:unhideWhenUsed/>
    <w:qFormat/>
    <w:rsid w:val="004C595B"/>
    <w:pPr>
      <w:numPr>
        <w:ilvl w:val="7"/>
        <w:numId w:val="8"/>
      </w:numPr>
    </w:pPr>
  </w:style>
  <w:style w:type="paragraph" w:customStyle="1" w:styleId="Seznamliteratura9">
    <w:name w:val="Seznam literatura 9"/>
    <w:basedOn w:val="Navaden"/>
    <w:uiPriority w:val="22"/>
    <w:semiHidden/>
    <w:unhideWhenUsed/>
    <w:qFormat/>
    <w:rsid w:val="004C595B"/>
    <w:pPr>
      <w:numPr>
        <w:ilvl w:val="8"/>
        <w:numId w:val="8"/>
      </w:numPr>
    </w:pPr>
  </w:style>
  <w:style w:type="character" w:styleId="Pripombasklic">
    <w:name w:val="annotation reference"/>
    <w:basedOn w:val="Privzetapisavaodstavka"/>
    <w:uiPriority w:val="99"/>
    <w:semiHidden/>
    <w:unhideWhenUsed/>
    <w:rsid w:val="00555718"/>
    <w:rPr>
      <w:sz w:val="16"/>
      <w:szCs w:val="16"/>
    </w:rPr>
  </w:style>
  <w:style w:type="paragraph" w:styleId="Pripombabesedilo">
    <w:name w:val="annotation text"/>
    <w:basedOn w:val="Navaden"/>
    <w:link w:val="PripombabesediloZnak"/>
    <w:uiPriority w:val="99"/>
    <w:semiHidden/>
    <w:unhideWhenUsed/>
    <w:rsid w:val="00555718"/>
    <w:pPr>
      <w:spacing w:line="240" w:lineRule="auto"/>
    </w:pPr>
  </w:style>
  <w:style w:type="character" w:customStyle="1" w:styleId="PripombabesediloZnak">
    <w:name w:val="Pripomba – besedilo Znak"/>
    <w:basedOn w:val="Privzetapisavaodstavka"/>
    <w:link w:val="Pripombabesedilo"/>
    <w:uiPriority w:val="99"/>
    <w:semiHidden/>
    <w:rsid w:val="00B1378F"/>
  </w:style>
  <w:style w:type="paragraph" w:styleId="Zadevapripombe">
    <w:name w:val="annotation subject"/>
    <w:basedOn w:val="Pripombabesedilo"/>
    <w:next w:val="Pripombabesedilo"/>
    <w:link w:val="ZadevapripombeZnak"/>
    <w:uiPriority w:val="99"/>
    <w:semiHidden/>
    <w:unhideWhenUsed/>
    <w:rsid w:val="00555718"/>
    <w:rPr>
      <w:b/>
      <w:bCs/>
    </w:rPr>
  </w:style>
  <w:style w:type="character" w:customStyle="1" w:styleId="ZadevapripombeZnak">
    <w:name w:val="Zadeva pripombe Znak"/>
    <w:basedOn w:val="PripombabesediloZnak"/>
    <w:link w:val="Zadevapripombe"/>
    <w:uiPriority w:val="99"/>
    <w:semiHidden/>
    <w:rsid w:val="00555718"/>
    <w:rPr>
      <w:b/>
      <w:bCs/>
    </w:rPr>
  </w:style>
  <w:style w:type="table" w:customStyle="1" w:styleId="EleaiC-Enostavnatabela">
    <w:name w:val="Elea iC - Enostavna tabela"/>
    <w:basedOn w:val="Navadnatabela"/>
    <w:uiPriority w:val="99"/>
    <w:qFormat/>
    <w:rsid w:val="00CB0EE3"/>
    <w:pPr>
      <w:spacing w:after="0" w:line="240" w:lineRule="auto"/>
      <w:ind w:left="85" w:right="85"/>
    </w:pPr>
    <w:rPr>
      <w:sz w:val="18"/>
    </w:rPr>
    <w:tblPr>
      <w:jc w:val="center"/>
      <w:tblBorders>
        <w:top w:val="single" w:sz="4" w:space="0" w:color="636266"/>
        <w:bottom w:val="single" w:sz="4" w:space="0" w:color="636266"/>
        <w:insideH w:val="single" w:sz="4" w:space="0" w:color="636266"/>
        <w:insideV w:val="single" w:sz="4" w:space="0" w:color="636266"/>
      </w:tblBorders>
      <w:tblCellMar>
        <w:top w:w="57" w:type="dxa"/>
        <w:left w:w="0" w:type="dxa"/>
        <w:bottom w:w="57" w:type="dxa"/>
        <w:right w:w="0" w:type="dxa"/>
      </w:tblCellMar>
    </w:tblPr>
    <w:trPr>
      <w:cantSplit/>
      <w:jc w:val="center"/>
    </w:trPr>
    <w:tcPr>
      <w:vAlign w:val="center"/>
    </w:tcPr>
  </w:style>
  <w:style w:type="character" w:styleId="SledenaHiperpovezava">
    <w:name w:val="FollowedHyperlink"/>
    <w:basedOn w:val="Privzetapisavaodstavka"/>
    <w:uiPriority w:val="8"/>
    <w:semiHidden/>
    <w:rsid w:val="00036139"/>
    <w:rPr>
      <w:color w:val="000000" w:themeColor="followedHyperlink"/>
      <w:u w:val="single"/>
    </w:rPr>
  </w:style>
  <w:style w:type="paragraph" w:styleId="Citat">
    <w:name w:val="Quote"/>
    <w:basedOn w:val="Navaden"/>
    <w:next w:val="Navaden"/>
    <w:link w:val="CitatZnak"/>
    <w:uiPriority w:val="1"/>
    <w:qFormat/>
    <w:rsid w:val="00B1378F"/>
    <w:rPr>
      <w:i/>
      <w:iCs/>
    </w:rPr>
  </w:style>
  <w:style w:type="character" w:customStyle="1" w:styleId="CitatZnak">
    <w:name w:val="Citat Znak"/>
    <w:basedOn w:val="Privzetapisavaodstavka"/>
    <w:link w:val="Citat"/>
    <w:uiPriority w:val="1"/>
    <w:rsid w:val="007A7E97"/>
    <w:rPr>
      <w:i/>
      <w:iCs/>
    </w:rPr>
  </w:style>
  <w:style w:type="paragraph" w:styleId="Intenzivencitat">
    <w:name w:val="Intense Quote"/>
    <w:basedOn w:val="Navaden"/>
    <w:next w:val="Navaden"/>
    <w:link w:val="IntenzivencitatZnak"/>
    <w:uiPriority w:val="99"/>
    <w:semiHidden/>
    <w:unhideWhenUsed/>
    <w:qFormat/>
    <w:rsid w:val="00B1378F"/>
    <w:pPr>
      <w:pBdr>
        <w:bottom w:val="single" w:sz="4" w:space="4" w:color="C83228" w:themeColor="accent1"/>
      </w:pBdr>
      <w:spacing w:before="200" w:after="280"/>
      <w:ind w:left="936" w:right="936"/>
    </w:pPr>
    <w:rPr>
      <w:b/>
      <w:bCs/>
      <w:i/>
      <w:iCs/>
      <w:color w:val="C83228" w:themeColor="accent1"/>
    </w:rPr>
  </w:style>
  <w:style w:type="character" w:customStyle="1" w:styleId="IntenzivencitatZnak">
    <w:name w:val="Intenziven citat Znak"/>
    <w:basedOn w:val="Privzetapisavaodstavka"/>
    <w:link w:val="Intenzivencitat"/>
    <w:uiPriority w:val="99"/>
    <w:semiHidden/>
    <w:rsid w:val="00B1378F"/>
    <w:rPr>
      <w:b/>
      <w:bCs/>
      <w:i/>
      <w:iCs/>
      <w:color w:val="C83228" w:themeColor="accent1"/>
    </w:rPr>
  </w:style>
  <w:style w:type="character" w:styleId="Neensklic">
    <w:name w:val="Subtle Reference"/>
    <w:basedOn w:val="Privzetapisavaodstavka"/>
    <w:uiPriority w:val="99"/>
    <w:semiHidden/>
    <w:unhideWhenUsed/>
    <w:qFormat/>
    <w:rsid w:val="00B1378F"/>
    <w:rPr>
      <w:smallCaps/>
      <w:color w:val="366092" w:themeColor="accent2"/>
      <w:u w:val="single"/>
    </w:rPr>
  </w:style>
  <w:style w:type="character" w:styleId="Intenzivensklic">
    <w:name w:val="Intense Reference"/>
    <w:basedOn w:val="Privzetapisavaodstavka"/>
    <w:uiPriority w:val="99"/>
    <w:semiHidden/>
    <w:unhideWhenUsed/>
    <w:qFormat/>
    <w:rsid w:val="00B1378F"/>
    <w:rPr>
      <w:b/>
      <w:bCs/>
      <w:smallCaps/>
      <w:color w:val="366092" w:themeColor="accent2"/>
      <w:spacing w:val="5"/>
      <w:u w:val="single"/>
    </w:rPr>
  </w:style>
  <w:style w:type="character" w:styleId="Naslovknjige">
    <w:name w:val="Book Title"/>
    <w:basedOn w:val="Privzetapisavaodstavka"/>
    <w:uiPriority w:val="99"/>
    <w:semiHidden/>
    <w:unhideWhenUsed/>
    <w:qFormat/>
    <w:rsid w:val="00B1378F"/>
    <w:rPr>
      <w:b/>
      <w:bCs/>
      <w:smallCaps/>
      <w:spacing w:val="5"/>
    </w:rPr>
  </w:style>
  <w:style w:type="paragraph" w:styleId="Revizija">
    <w:name w:val="Revision"/>
    <w:hidden/>
    <w:uiPriority w:val="99"/>
    <w:semiHidden/>
    <w:rsid w:val="009B34E7"/>
    <w:pPr>
      <w:spacing w:after="0" w:line="240" w:lineRule="auto"/>
    </w:pPr>
  </w:style>
  <w:style w:type="paragraph" w:styleId="Opomba-naslov">
    <w:name w:val="Note Heading"/>
    <w:basedOn w:val="Navaden"/>
    <w:next w:val="Navaden"/>
    <w:link w:val="Opomba-naslovZnak"/>
    <w:uiPriority w:val="99"/>
    <w:semiHidden/>
    <w:unhideWhenUsed/>
    <w:rsid w:val="001F1E03"/>
    <w:pPr>
      <w:spacing w:after="0" w:line="240" w:lineRule="auto"/>
    </w:pPr>
  </w:style>
  <w:style w:type="character" w:customStyle="1" w:styleId="Opomba-naslovZnak">
    <w:name w:val="Opomba - naslov Znak"/>
    <w:basedOn w:val="Privzetapisavaodstavka"/>
    <w:link w:val="Opomba-naslov"/>
    <w:uiPriority w:val="99"/>
    <w:semiHidden/>
    <w:rsid w:val="001F1E03"/>
  </w:style>
  <w:style w:type="paragraph" w:customStyle="1" w:styleId="MTDisplayEquation">
    <w:name w:val="MTDisplayEquation"/>
    <w:basedOn w:val="Navaden"/>
    <w:next w:val="Navaden"/>
    <w:unhideWhenUsed/>
    <w:rsid w:val="00DF2391"/>
    <w:pPr>
      <w:tabs>
        <w:tab w:val="center" w:pos="4678"/>
        <w:tab w:val="right" w:pos="9356"/>
      </w:tabs>
      <w:spacing w:line="240" w:lineRule="auto"/>
    </w:pPr>
    <w:rPr>
      <w:rFonts w:ascii="Calibri" w:eastAsia="Times New Roman" w:hAnsi="Calibri" w:cs="Times New Roman"/>
      <w:kern w:val="16"/>
    </w:rPr>
  </w:style>
  <w:style w:type="paragraph" w:styleId="Kazalovsebine7">
    <w:name w:val="toc 7"/>
    <w:basedOn w:val="Navaden"/>
    <w:next w:val="Navaden"/>
    <w:autoRedefine/>
    <w:uiPriority w:val="12"/>
    <w:semiHidden/>
    <w:unhideWhenUsed/>
    <w:rsid w:val="00731D0F"/>
    <w:pPr>
      <w:tabs>
        <w:tab w:val="left" w:pos="851"/>
        <w:tab w:val="right" w:leader="dot" w:pos="9344"/>
      </w:tabs>
      <w:spacing w:before="60" w:after="60" w:line="240" w:lineRule="auto"/>
      <w:ind w:left="851" w:hanging="851"/>
      <w:jc w:val="left"/>
    </w:pPr>
  </w:style>
  <w:style w:type="paragraph" w:styleId="Kazalovsebine8">
    <w:name w:val="toc 8"/>
    <w:basedOn w:val="Navaden"/>
    <w:next w:val="Navaden"/>
    <w:autoRedefine/>
    <w:uiPriority w:val="12"/>
    <w:semiHidden/>
    <w:unhideWhenUsed/>
    <w:rsid w:val="00731D0F"/>
    <w:pPr>
      <w:tabs>
        <w:tab w:val="left" w:pos="851"/>
        <w:tab w:val="right" w:leader="dot" w:pos="9344"/>
      </w:tabs>
      <w:spacing w:before="60" w:after="60" w:line="240" w:lineRule="auto"/>
      <w:ind w:left="851" w:hanging="851"/>
      <w:jc w:val="left"/>
    </w:pPr>
  </w:style>
  <w:style w:type="paragraph" w:styleId="Kazalovsebine9">
    <w:name w:val="toc 9"/>
    <w:basedOn w:val="Navaden"/>
    <w:next w:val="Navaden"/>
    <w:autoRedefine/>
    <w:uiPriority w:val="12"/>
    <w:semiHidden/>
    <w:unhideWhenUsed/>
    <w:rsid w:val="00731D0F"/>
    <w:pPr>
      <w:tabs>
        <w:tab w:val="left" w:pos="851"/>
        <w:tab w:val="right" w:leader="dot" w:pos="9344"/>
      </w:tabs>
      <w:spacing w:before="60" w:after="60" w:line="240" w:lineRule="auto"/>
      <w:ind w:left="851" w:hanging="851"/>
      <w:jc w:val="left"/>
    </w:pPr>
  </w:style>
  <w:style w:type="character" w:customStyle="1" w:styleId="NapisZnak1">
    <w:name w:val="Napis Znak1"/>
    <w:aliases w:val="poročilo-PREGLEDNICA Znak,Napis Znak Znak,E-PVO-Tabela-Graf-Slika Znak,TABELA Znak,Slika Znak,Napis Znak2 Znak,Napis Znak1 Znak Znak,E-PVO-Tabela-Graf-Slika Znak Znak Znak,TABELA Znak Znak Znak,Slika Znak Znak Znak,Napis Znak Znak Znak Znak"/>
    <w:link w:val="Napis"/>
    <w:locked/>
    <w:rsid w:val="00575284"/>
    <w:rPr>
      <w:bCs/>
      <w:i/>
      <w:color w:val="3F3F3F" w:themeColor="text1"/>
      <w:sz w:val="18"/>
      <w:szCs w:val="18"/>
    </w:rPr>
  </w:style>
  <w:style w:type="paragraph" w:customStyle="1" w:styleId="Seznam1">
    <w:name w:val="Seznam 1)"/>
    <w:basedOn w:val="Navaden"/>
    <w:qFormat/>
    <w:rsid w:val="00A7395D"/>
    <w:pPr>
      <w:numPr>
        <w:numId w:val="14"/>
      </w:numPr>
      <w:spacing w:before="60" w:after="60" w:line="259" w:lineRule="auto"/>
      <w:ind w:left="425" w:hanging="425"/>
    </w:pPr>
    <w:rPr>
      <w:color w:val="auto"/>
      <w:sz w:val="22"/>
      <w:szCs w:val="22"/>
    </w:rPr>
  </w:style>
  <w:style w:type="paragraph" w:customStyle="1" w:styleId="ListParagraph1">
    <w:name w:val="List Paragraph1"/>
    <w:basedOn w:val="Navaden"/>
    <w:uiPriority w:val="99"/>
    <w:qFormat/>
    <w:rsid w:val="00C863D5"/>
    <w:pPr>
      <w:spacing w:line="264" w:lineRule="auto"/>
      <w:ind w:left="720"/>
      <w:contextualSpacing/>
    </w:pPr>
  </w:style>
  <w:style w:type="character" w:styleId="Poudarek">
    <w:name w:val="Emphasis"/>
    <w:basedOn w:val="Privzetapisavaodstavka"/>
    <w:uiPriority w:val="1"/>
    <w:qFormat/>
    <w:rsid w:val="00C863D5"/>
    <w:rPr>
      <w:i/>
      <w:iCs/>
    </w:rPr>
  </w:style>
  <w:style w:type="paragraph" w:customStyle="1" w:styleId="Naslovpriloga2">
    <w:name w:val="Naslov priloga 2"/>
    <w:basedOn w:val="Navaden"/>
    <w:next w:val="Navaden"/>
    <w:uiPriority w:val="10"/>
    <w:qFormat/>
    <w:rsid w:val="00C863D5"/>
    <w:pPr>
      <w:keepNext/>
      <w:keepLines/>
      <w:numPr>
        <w:ilvl w:val="1"/>
        <w:numId w:val="15"/>
      </w:numPr>
      <w:spacing w:before="360" w:line="240" w:lineRule="auto"/>
      <w:jc w:val="left"/>
    </w:pPr>
    <w:rPr>
      <w:rFonts w:ascii="Calibri" w:eastAsia="Calibri" w:hAnsi="Calibri" w:cs="Times New Roman"/>
      <w:b/>
      <w:sz w:val="24"/>
    </w:rPr>
  </w:style>
  <w:style w:type="paragraph" w:customStyle="1" w:styleId="Naslovpriloga1">
    <w:name w:val="Naslov priloga 1"/>
    <w:basedOn w:val="Navaden"/>
    <w:next w:val="Navaden"/>
    <w:uiPriority w:val="10"/>
    <w:qFormat/>
    <w:rsid w:val="00C863D5"/>
    <w:pPr>
      <w:keepNext/>
      <w:keepLines/>
      <w:pageBreakBefore/>
      <w:numPr>
        <w:numId w:val="15"/>
      </w:numPr>
      <w:spacing w:before="480" w:line="240" w:lineRule="auto"/>
      <w:jc w:val="left"/>
      <w:outlineLvl w:val="0"/>
    </w:pPr>
    <w:rPr>
      <w:rFonts w:ascii="Calibri" w:eastAsia="Calibri" w:hAnsi="Calibri" w:cs="Times New Roman"/>
      <w:b/>
      <w:color w:val="C83228"/>
      <w:sz w:val="32"/>
    </w:rPr>
  </w:style>
  <w:style w:type="paragraph" w:customStyle="1" w:styleId="Naslovpriloga3">
    <w:name w:val="Naslov priloga 3"/>
    <w:basedOn w:val="Navaden"/>
    <w:next w:val="Navaden"/>
    <w:uiPriority w:val="10"/>
    <w:qFormat/>
    <w:rsid w:val="00C863D5"/>
    <w:pPr>
      <w:keepNext/>
      <w:keepLines/>
      <w:numPr>
        <w:ilvl w:val="2"/>
        <w:numId w:val="15"/>
      </w:numPr>
      <w:spacing w:before="360" w:line="240" w:lineRule="auto"/>
      <w:jc w:val="left"/>
    </w:pPr>
    <w:rPr>
      <w:rFonts w:ascii="Calibri" w:eastAsia="Calibri" w:hAnsi="Calibri" w:cs="Times New Roman"/>
      <w:b/>
      <w:sz w:val="22"/>
    </w:rPr>
  </w:style>
  <w:style w:type="paragraph" w:customStyle="1" w:styleId="Naslovpriloga4">
    <w:name w:val="Naslov priloga 4"/>
    <w:basedOn w:val="Navaden"/>
    <w:next w:val="Navaden"/>
    <w:uiPriority w:val="10"/>
    <w:qFormat/>
    <w:rsid w:val="00C863D5"/>
    <w:pPr>
      <w:keepNext/>
      <w:keepLines/>
      <w:numPr>
        <w:ilvl w:val="3"/>
        <w:numId w:val="15"/>
      </w:numPr>
      <w:spacing w:before="240" w:line="240" w:lineRule="auto"/>
      <w:jc w:val="left"/>
    </w:pPr>
    <w:rPr>
      <w:rFonts w:ascii="Calibri" w:eastAsia="Calibri" w:hAnsi="Calibri" w:cs="Times New Roman"/>
      <w:b/>
      <w:sz w:val="22"/>
    </w:rPr>
  </w:style>
  <w:style w:type="paragraph" w:customStyle="1" w:styleId="Naslovpriloga5">
    <w:name w:val="Naslov priloga 5"/>
    <w:basedOn w:val="Navaden"/>
    <w:next w:val="Navaden"/>
    <w:uiPriority w:val="10"/>
    <w:qFormat/>
    <w:rsid w:val="00C863D5"/>
    <w:pPr>
      <w:keepNext/>
      <w:keepLines/>
      <w:numPr>
        <w:ilvl w:val="4"/>
        <w:numId w:val="15"/>
      </w:numPr>
      <w:spacing w:before="240" w:line="240" w:lineRule="auto"/>
      <w:jc w:val="left"/>
    </w:pPr>
    <w:rPr>
      <w:rFonts w:ascii="Calibri" w:eastAsia="Calibri" w:hAnsi="Calibri" w:cs="Times New Roman"/>
      <w:b/>
      <w:sz w:val="22"/>
    </w:rPr>
  </w:style>
  <w:style w:type="paragraph" w:customStyle="1" w:styleId="Priloga1">
    <w:name w:val="Priloga 1"/>
    <w:basedOn w:val="Navaden"/>
    <w:next w:val="Navaden"/>
    <w:uiPriority w:val="12"/>
    <w:qFormat/>
    <w:rsid w:val="00C863D5"/>
    <w:pPr>
      <w:numPr>
        <w:numId w:val="16"/>
      </w:numPr>
      <w:spacing w:line="240" w:lineRule="auto"/>
      <w:jc w:val="left"/>
    </w:pPr>
    <w:rPr>
      <w:b/>
      <w:color w:val="auto"/>
      <w:sz w:val="24"/>
    </w:rPr>
  </w:style>
  <w:style w:type="paragraph" w:customStyle="1" w:styleId="Priloga2">
    <w:name w:val="Priloga 2"/>
    <w:basedOn w:val="Priloga1"/>
    <w:uiPriority w:val="12"/>
    <w:qFormat/>
    <w:rsid w:val="00C863D5"/>
    <w:pPr>
      <w:numPr>
        <w:ilvl w:val="1"/>
      </w:numPr>
    </w:pPr>
  </w:style>
  <w:style w:type="paragraph" w:customStyle="1" w:styleId="Priloga3">
    <w:name w:val="Priloga 3"/>
    <w:basedOn w:val="Priloga1"/>
    <w:uiPriority w:val="12"/>
    <w:qFormat/>
    <w:rsid w:val="00C863D5"/>
    <w:pPr>
      <w:numPr>
        <w:ilvl w:val="2"/>
      </w:numPr>
    </w:pPr>
  </w:style>
  <w:style w:type="paragraph" w:customStyle="1" w:styleId="Priloga4">
    <w:name w:val="Priloga 4"/>
    <w:basedOn w:val="Priloga1"/>
    <w:uiPriority w:val="12"/>
    <w:qFormat/>
    <w:rsid w:val="00C863D5"/>
    <w:pPr>
      <w:numPr>
        <w:ilvl w:val="3"/>
      </w:numPr>
    </w:pPr>
  </w:style>
  <w:style w:type="numbering" w:customStyle="1" w:styleId="Style1">
    <w:name w:val="Style1"/>
    <w:uiPriority w:val="99"/>
    <w:rsid w:val="00C863D5"/>
    <w:pPr>
      <w:numPr>
        <w:numId w:val="18"/>
      </w:numPr>
    </w:pPr>
  </w:style>
  <w:style w:type="paragraph" w:customStyle="1" w:styleId="Dipl-odstavek">
    <w:name w:val="Dipl - odstavek"/>
    <w:basedOn w:val="Navaden"/>
    <w:link w:val="Dipl-odstavekChar"/>
    <w:rsid w:val="00C863D5"/>
    <w:pPr>
      <w:spacing w:before="240" w:after="240" w:line="360" w:lineRule="auto"/>
    </w:pPr>
    <w:rPr>
      <w:rFonts w:ascii="Times New Roman" w:eastAsia="Times New Roman" w:hAnsi="Times New Roman" w:cs="Times New Roman"/>
      <w:color w:val="auto"/>
      <w:sz w:val="24"/>
      <w:lang w:eastAsia="sl-SI"/>
    </w:rPr>
  </w:style>
  <w:style w:type="character" w:customStyle="1" w:styleId="Dipl-odstavekChar">
    <w:name w:val="Dipl - odstavek Char"/>
    <w:basedOn w:val="Privzetapisavaodstavka"/>
    <w:link w:val="Dipl-odstavek"/>
    <w:rsid w:val="00C863D5"/>
    <w:rPr>
      <w:rFonts w:ascii="Times New Roman" w:eastAsia="Times New Roman" w:hAnsi="Times New Roman" w:cs="Times New Roman"/>
      <w:color w:val="auto"/>
      <w:sz w:val="24"/>
      <w:lang w:eastAsia="sl-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21129650">
      <w:bodyDiv w:val="1"/>
      <w:marLeft w:val="0"/>
      <w:marRight w:val="0"/>
      <w:marTop w:val="0"/>
      <w:marBottom w:val="0"/>
      <w:divBdr>
        <w:top w:val="none" w:sz="0" w:space="0" w:color="auto"/>
        <w:left w:val="none" w:sz="0" w:space="0" w:color="auto"/>
        <w:bottom w:val="none" w:sz="0" w:space="0" w:color="auto"/>
        <w:right w:val="none" w:sz="0" w:space="0" w:color="auto"/>
      </w:divBdr>
    </w:div>
    <w:div w:id="20224709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9.png"/><Relationship Id="rId26" Type="http://schemas.openxmlformats.org/officeDocument/2006/relationships/image" Target="media/image17.emf"/><Relationship Id="rId39" Type="http://schemas.openxmlformats.org/officeDocument/2006/relationships/image" Target="media/image30.emf"/><Relationship Id="rId21" Type="http://schemas.openxmlformats.org/officeDocument/2006/relationships/image" Target="media/image12.emf"/><Relationship Id="rId34" Type="http://schemas.openxmlformats.org/officeDocument/2006/relationships/image" Target="media/image25.emf"/><Relationship Id="rId42" Type="http://schemas.openxmlformats.org/officeDocument/2006/relationships/image" Target="media/image33.emf"/><Relationship Id="rId47" Type="http://schemas.openxmlformats.org/officeDocument/2006/relationships/image" Target="media/image38.emf"/><Relationship Id="rId50" Type="http://schemas.openxmlformats.org/officeDocument/2006/relationships/image" Target="media/image41.png"/><Relationship Id="rId55" Type="http://schemas.openxmlformats.org/officeDocument/2006/relationships/image" Target="media/image46.emf"/><Relationship Id="rId63" Type="http://schemas.openxmlformats.org/officeDocument/2006/relationships/image" Target="media/image54.emf"/><Relationship Id="rId68"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7.png"/><Relationship Id="rId29" Type="http://schemas.openxmlformats.org/officeDocument/2006/relationships/image" Target="media/image20.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24" Type="http://schemas.openxmlformats.org/officeDocument/2006/relationships/image" Target="media/image15.emf"/><Relationship Id="rId32" Type="http://schemas.openxmlformats.org/officeDocument/2006/relationships/image" Target="media/image23.emf"/><Relationship Id="rId37" Type="http://schemas.openxmlformats.org/officeDocument/2006/relationships/image" Target="media/image28.emf"/><Relationship Id="rId40" Type="http://schemas.openxmlformats.org/officeDocument/2006/relationships/image" Target="media/image31.emf"/><Relationship Id="rId45" Type="http://schemas.openxmlformats.org/officeDocument/2006/relationships/image" Target="media/image36.png"/><Relationship Id="rId53" Type="http://schemas.openxmlformats.org/officeDocument/2006/relationships/image" Target="media/image44.png"/><Relationship Id="rId58" Type="http://schemas.openxmlformats.org/officeDocument/2006/relationships/image" Target="media/image49.png"/><Relationship Id="rId66" Type="http://schemas.openxmlformats.org/officeDocument/2006/relationships/image" Target="media/image57.emf"/><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emf"/><Relationship Id="rId28" Type="http://schemas.openxmlformats.org/officeDocument/2006/relationships/image" Target="media/image19.emf"/><Relationship Id="rId36" Type="http://schemas.openxmlformats.org/officeDocument/2006/relationships/image" Target="media/image27.emf"/><Relationship Id="rId49" Type="http://schemas.openxmlformats.org/officeDocument/2006/relationships/image" Target="media/image40.png"/><Relationship Id="rId57" Type="http://schemas.openxmlformats.org/officeDocument/2006/relationships/image" Target="media/image48.png"/><Relationship Id="rId61" Type="http://schemas.openxmlformats.org/officeDocument/2006/relationships/image" Target="media/image52.emf"/><Relationship Id="rId10" Type="http://schemas.openxmlformats.org/officeDocument/2006/relationships/footer" Target="footer1.xml"/><Relationship Id="rId19" Type="http://schemas.openxmlformats.org/officeDocument/2006/relationships/image" Target="media/image10.png"/><Relationship Id="rId31" Type="http://schemas.openxmlformats.org/officeDocument/2006/relationships/image" Target="media/image22.emf"/><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1.emf"/><Relationship Id="rId65" Type="http://schemas.openxmlformats.org/officeDocument/2006/relationships/image" Target="media/image56.png"/><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image" Target="media/image5.png"/><Relationship Id="rId22" Type="http://schemas.openxmlformats.org/officeDocument/2006/relationships/image" Target="media/image13.emf"/><Relationship Id="rId27" Type="http://schemas.openxmlformats.org/officeDocument/2006/relationships/image" Target="media/image18.emf"/><Relationship Id="rId30" Type="http://schemas.openxmlformats.org/officeDocument/2006/relationships/image" Target="media/image21.emf"/><Relationship Id="rId35" Type="http://schemas.openxmlformats.org/officeDocument/2006/relationships/image" Target="media/image26.emf"/><Relationship Id="rId43" Type="http://schemas.openxmlformats.org/officeDocument/2006/relationships/image" Target="media/image34.emf"/><Relationship Id="rId48" Type="http://schemas.openxmlformats.org/officeDocument/2006/relationships/image" Target="media/image39.png"/><Relationship Id="rId56" Type="http://schemas.openxmlformats.org/officeDocument/2006/relationships/image" Target="media/image47.emf"/><Relationship Id="rId64" Type="http://schemas.openxmlformats.org/officeDocument/2006/relationships/image" Target="media/image55.emf"/><Relationship Id="rId69" Type="http://schemas.openxmlformats.org/officeDocument/2006/relationships/glossaryDocument" Target="glossary/document.xml"/><Relationship Id="rId8" Type="http://schemas.openxmlformats.org/officeDocument/2006/relationships/endnotes" Target="endnotes.xml"/><Relationship Id="rId51" Type="http://schemas.openxmlformats.org/officeDocument/2006/relationships/image" Target="media/image42.png"/><Relationship Id="rId3" Type="http://schemas.openxmlformats.org/officeDocument/2006/relationships/numbering" Target="numbering.xml"/><Relationship Id="rId12" Type="http://schemas.openxmlformats.org/officeDocument/2006/relationships/header" Target="header3.xml"/><Relationship Id="rId17" Type="http://schemas.openxmlformats.org/officeDocument/2006/relationships/image" Target="media/image8.emf"/><Relationship Id="rId25" Type="http://schemas.openxmlformats.org/officeDocument/2006/relationships/image" Target="media/image16.emf"/><Relationship Id="rId33" Type="http://schemas.openxmlformats.org/officeDocument/2006/relationships/image" Target="media/image24.emf"/><Relationship Id="rId38" Type="http://schemas.openxmlformats.org/officeDocument/2006/relationships/image" Target="media/image29.emf"/><Relationship Id="rId46" Type="http://schemas.openxmlformats.org/officeDocument/2006/relationships/image" Target="media/image37.png"/><Relationship Id="rId59" Type="http://schemas.openxmlformats.org/officeDocument/2006/relationships/image" Target="media/image50.png"/><Relationship Id="rId67" Type="http://schemas.openxmlformats.org/officeDocument/2006/relationships/image" Target="media/image58.emf"/><Relationship Id="rId20" Type="http://schemas.openxmlformats.org/officeDocument/2006/relationships/image" Target="media/image11.png"/><Relationship Id="rId41" Type="http://schemas.openxmlformats.org/officeDocument/2006/relationships/image" Target="media/image32.emf"/><Relationship Id="rId54" Type="http://schemas.openxmlformats.org/officeDocument/2006/relationships/image" Target="media/image45.emf"/><Relationship Id="rId62" Type="http://schemas.openxmlformats.org/officeDocument/2006/relationships/image" Target="media/image53.emf"/><Relationship Id="rId70" Type="http://schemas.openxmlformats.org/officeDocument/2006/relationships/theme" Target="theme/theme1.xml"/></Relationships>
</file>

<file path=word/_rels/footer1.xml.rels><?xml version="1.0" encoding="UTF-8" standalone="yes"?>
<Relationships xmlns="http://schemas.openxmlformats.org/package/2006/relationships"><Relationship Id="rId2" Type="http://schemas.openxmlformats.org/officeDocument/2006/relationships/image" Target="media/image20.png"/><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emf"/></Relationships>
</file>

<file path=word/_rels/header2.xml.rels><?xml version="1.0" encoding="UTF-8" standalone="yes"?>
<Relationships xmlns="http://schemas.openxmlformats.org/package/2006/relationships"><Relationship Id="rId1" Type="http://schemas.openxmlformats.org/officeDocument/2006/relationships/image" Target="media/image3.wmf"/></Relationships>
</file>

<file path=word/_rels/header3.xml.rels><?xml version="1.0" encoding="UTF-8" standalone="yes"?>
<Relationships xmlns="http://schemas.openxmlformats.org/package/2006/relationships"><Relationship Id="rId1" Type="http://schemas.openxmlformats.org/officeDocument/2006/relationships/image" Target="media/image4.emf"/></Relationships>
</file>

<file path=word/_rels/settings.xml.rels><?xml version="1.0" encoding="UTF-8" standalone="yes"?>
<Relationships xmlns="http://schemas.openxmlformats.org/package/2006/relationships"><Relationship Id="rId1" Type="http://schemas.openxmlformats.org/officeDocument/2006/relationships/attachedTemplate" Target="file:///D:\Dropbox\2_KNOWLEDGE\1_Word\SL\iC_Elea_SL_PorociloTehnicno.dotm"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F4178A7EC8EA46CBB2FADDE89B4C355B"/>
        <w:category>
          <w:name w:val="General"/>
          <w:gallery w:val="placeholder"/>
        </w:category>
        <w:types>
          <w:type w:val="bbPlcHdr"/>
        </w:types>
        <w:behaviors>
          <w:behavior w:val="content"/>
        </w:behaviors>
        <w:guid w:val="{AED43B7A-BB8E-4438-9E21-B0A2D881794F}"/>
      </w:docPartPr>
      <w:docPartBody>
        <w:p w:rsidR="009A7EEE" w:rsidRDefault="002005E5">
          <w:pPr>
            <w:pStyle w:val="F4178A7EC8EA46CBB2FADDE89B4C355B"/>
          </w:pPr>
          <w:r>
            <w:rPr>
              <w:rStyle w:val="Besedilooznabemesta"/>
            </w:rPr>
            <w:t>Vnesite naslov dokumenta</w:t>
          </w:r>
          <w:r w:rsidRPr="009A55EF">
            <w:rPr>
              <w:rStyle w:val="Besedilooznabemesta"/>
            </w:rPr>
            <w:t>.</w:t>
          </w:r>
        </w:p>
      </w:docPartBody>
    </w:docPart>
    <w:docPart>
      <w:docPartPr>
        <w:name w:val="E7B90F51FF93419BBF0F42922252E88D"/>
        <w:category>
          <w:name w:val="General"/>
          <w:gallery w:val="placeholder"/>
        </w:category>
        <w:types>
          <w:type w:val="bbPlcHdr"/>
        </w:types>
        <w:behaviors>
          <w:behavior w:val="content"/>
        </w:behaviors>
        <w:guid w:val="{25B054C4-FBDF-42DA-94DA-1AB05C965FFE}"/>
      </w:docPartPr>
      <w:docPartBody>
        <w:p w:rsidR="009A7EEE" w:rsidRDefault="002005E5">
          <w:pPr>
            <w:pStyle w:val="E7B90F51FF93419BBF0F42922252E88D"/>
          </w:pPr>
          <w:r w:rsidRPr="00EA7784">
            <w:rPr>
              <w:rStyle w:val="Besedilooznabemesta"/>
            </w:rPr>
            <w:t>Izberite</w:t>
          </w:r>
          <w:r>
            <w:rPr>
              <w:rStyle w:val="Besedilooznabemesta"/>
            </w:rPr>
            <w:t xml:space="preserve"> ali vnesite</w:t>
          </w:r>
          <w:r w:rsidRPr="00EA7784">
            <w:rPr>
              <w:rStyle w:val="Besedilooznabemesta"/>
            </w:rPr>
            <w:t xml:space="preserve"> </w:t>
          </w:r>
          <w:r>
            <w:rPr>
              <w:rStyle w:val="Besedilooznabemesta"/>
            </w:rPr>
            <w:t>vrsto dokumenta</w:t>
          </w:r>
          <w:r w:rsidRPr="00EA7784">
            <w:rPr>
              <w:rStyle w:val="Besedilooznabemesta"/>
            </w:rPr>
            <w:t>.</w:t>
          </w:r>
        </w:p>
      </w:docPartBody>
    </w:docPart>
    <w:docPart>
      <w:docPartPr>
        <w:name w:val="ABD6DA7415654F5B9D45A87A572BA909"/>
        <w:category>
          <w:name w:val="General"/>
          <w:gallery w:val="placeholder"/>
        </w:category>
        <w:types>
          <w:type w:val="bbPlcHdr"/>
        </w:types>
        <w:behaviors>
          <w:behavior w:val="content"/>
        </w:behaviors>
        <w:guid w:val="{6EE4498A-8834-4F1B-A4BB-82765494C680}"/>
      </w:docPartPr>
      <w:docPartBody>
        <w:p w:rsidR="009A7EEE" w:rsidRDefault="002005E5">
          <w:pPr>
            <w:pStyle w:val="ABD6DA7415654F5B9D45A87A572BA909"/>
          </w:pPr>
          <w:r w:rsidRPr="00C572C8">
            <w:rPr>
              <w:rStyle w:val="Besedilooznabemesta"/>
            </w:rPr>
            <w:t>Izberite.</w:t>
          </w:r>
        </w:p>
      </w:docPartBody>
    </w:docPart>
    <w:docPart>
      <w:docPartPr>
        <w:name w:val="38A2E70C762C4D458CF818DCF6733AA6"/>
        <w:category>
          <w:name w:val="General"/>
          <w:gallery w:val="placeholder"/>
        </w:category>
        <w:types>
          <w:type w:val="bbPlcHdr"/>
        </w:types>
        <w:behaviors>
          <w:behavior w:val="content"/>
        </w:behaviors>
        <w:guid w:val="{A6056829-A4CE-46F4-97E7-AD6906E6B8E7}"/>
      </w:docPartPr>
      <w:docPartBody>
        <w:p w:rsidR="009A7EEE" w:rsidRDefault="002005E5">
          <w:pPr>
            <w:pStyle w:val="38A2E70C762C4D458CF818DCF6733AA6"/>
          </w:pPr>
          <w:r w:rsidRPr="005A025D">
            <w:rPr>
              <w:rStyle w:val="Besedilooznabemesta"/>
            </w:rPr>
            <w:t>Izberite</w:t>
          </w:r>
          <w:r>
            <w:rPr>
              <w:rStyle w:val="Besedilooznabemesta"/>
            </w:rPr>
            <w:t xml:space="preserve"> ali vnesite</w:t>
          </w:r>
          <w:r w:rsidRPr="005A025D">
            <w:rPr>
              <w:rStyle w:val="Besedilooznabemesta"/>
            </w:rPr>
            <w:t xml:space="preserve"> </w:t>
          </w:r>
          <w:r>
            <w:rPr>
              <w:rStyle w:val="Besedilooznabemesta"/>
            </w:rPr>
            <w:t>odgovornega projektanta</w:t>
          </w:r>
          <w:r w:rsidRPr="005A025D">
            <w:rPr>
              <w:rStyle w:val="Besedilooznabemesta"/>
            </w:rPr>
            <w:t>.</w:t>
          </w:r>
        </w:p>
      </w:docPartBody>
    </w:docPart>
    <w:docPart>
      <w:docPartPr>
        <w:name w:val="DA19305911104D429F630E7EC46FB733"/>
        <w:category>
          <w:name w:val="General"/>
          <w:gallery w:val="placeholder"/>
        </w:category>
        <w:types>
          <w:type w:val="bbPlcHdr"/>
        </w:types>
        <w:behaviors>
          <w:behavior w:val="content"/>
        </w:behaviors>
        <w:guid w:val="{FDBC8883-615F-4FF9-89C1-0D35393C796A}"/>
      </w:docPartPr>
      <w:docPartBody>
        <w:p w:rsidR="009A7EEE" w:rsidRDefault="002005E5">
          <w:pPr>
            <w:pStyle w:val="DA19305911104D429F630E7EC46FB733"/>
          </w:pPr>
          <w:r w:rsidRPr="005A025D">
            <w:rPr>
              <w:rStyle w:val="Besedilooznabemesta"/>
            </w:rPr>
            <w:t>Izberite</w:t>
          </w:r>
          <w:r>
            <w:rPr>
              <w:rStyle w:val="Besedilooznabemesta"/>
            </w:rPr>
            <w:t xml:space="preserve"> ali vnesite</w:t>
          </w:r>
          <w:r w:rsidRPr="005A025D">
            <w:rPr>
              <w:rStyle w:val="Besedilooznabemesta"/>
            </w:rPr>
            <w:t xml:space="preserve"> </w:t>
          </w:r>
          <w:r>
            <w:rPr>
              <w:rStyle w:val="Besedilooznabemesta"/>
            </w:rPr>
            <w:t>odgovornega projektanta ali izbrišite odvečne vrstice</w:t>
          </w:r>
          <w:r w:rsidRPr="005A025D">
            <w:rPr>
              <w:rStyle w:val="Besedilooznabemesta"/>
            </w:rPr>
            <w:t>.</w:t>
          </w:r>
        </w:p>
      </w:docPartBody>
    </w:docPart>
    <w:docPart>
      <w:docPartPr>
        <w:name w:val="956F6487F88B40B185EFF56196EA3F6C"/>
        <w:category>
          <w:name w:val="General"/>
          <w:gallery w:val="placeholder"/>
        </w:category>
        <w:types>
          <w:type w:val="bbPlcHdr"/>
        </w:types>
        <w:behaviors>
          <w:behavior w:val="content"/>
        </w:behaviors>
        <w:guid w:val="{3AC916FB-6142-41B1-8EEE-F09357449EF0}"/>
      </w:docPartPr>
      <w:docPartBody>
        <w:p w:rsidR="009A7EEE" w:rsidRDefault="002005E5">
          <w:pPr>
            <w:pStyle w:val="956F6487F88B40B185EFF56196EA3F6C"/>
          </w:pPr>
          <w:r w:rsidRPr="005A025D">
            <w:rPr>
              <w:rStyle w:val="Besedilooznabemesta"/>
            </w:rPr>
            <w:t>Izberite</w:t>
          </w:r>
          <w:r>
            <w:rPr>
              <w:rStyle w:val="Besedilooznabemesta"/>
            </w:rPr>
            <w:t xml:space="preserve"> ali vnesite</w:t>
          </w:r>
          <w:r w:rsidRPr="005A025D">
            <w:rPr>
              <w:rStyle w:val="Besedilooznabemesta"/>
            </w:rPr>
            <w:t xml:space="preserve"> </w:t>
          </w:r>
          <w:r>
            <w:rPr>
              <w:rStyle w:val="Besedilooznabemesta"/>
            </w:rPr>
            <w:t>odgovornega projektanta ali izbrišite odvečne vrstice</w:t>
          </w:r>
          <w:r w:rsidRPr="005A025D">
            <w:rPr>
              <w:rStyle w:val="Besedilooznabemesta"/>
            </w:rPr>
            <w:t>.</w:t>
          </w:r>
        </w:p>
      </w:docPartBody>
    </w:docPart>
    <w:docPart>
      <w:docPartPr>
        <w:name w:val="EE5E4E8908BA4CAF83397BC38A924F70"/>
        <w:category>
          <w:name w:val="General"/>
          <w:gallery w:val="placeholder"/>
        </w:category>
        <w:types>
          <w:type w:val="bbPlcHdr"/>
        </w:types>
        <w:behaviors>
          <w:behavior w:val="content"/>
        </w:behaviors>
        <w:guid w:val="{9675ABB6-FB77-448B-A636-E43A245C0C77}"/>
      </w:docPartPr>
      <w:docPartBody>
        <w:p w:rsidR="009A7EEE" w:rsidRDefault="002005E5">
          <w:pPr>
            <w:pStyle w:val="EE5E4E8908BA4CAF83397BC38A924F70"/>
          </w:pPr>
          <w:r w:rsidRPr="005A025D">
            <w:rPr>
              <w:rStyle w:val="Besedilooznabemesta"/>
            </w:rPr>
            <w:t>Izberite</w:t>
          </w:r>
          <w:r>
            <w:rPr>
              <w:rStyle w:val="Besedilooznabemesta"/>
            </w:rPr>
            <w:t xml:space="preserve"> ali vnesite</w:t>
          </w:r>
          <w:r w:rsidRPr="005A025D">
            <w:rPr>
              <w:rStyle w:val="Besedilooznabemesta"/>
            </w:rPr>
            <w:t xml:space="preserve"> </w:t>
          </w:r>
          <w:r>
            <w:rPr>
              <w:rStyle w:val="Besedilooznabemesta"/>
            </w:rPr>
            <w:t>projektanta</w:t>
          </w:r>
          <w:r w:rsidRPr="005A025D">
            <w:rPr>
              <w:rStyle w:val="Besedilooznabemesta"/>
            </w:rPr>
            <w:t>.</w:t>
          </w:r>
        </w:p>
      </w:docPartBody>
    </w:docPart>
    <w:docPart>
      <w:docPartPr>
        <w:name w:val="A53CEEB01FC548F38DA12B1299E52F43"/>
        <w:category>
          <w:name w:val="General"/>
          <w:gallery w:val="placeholder"/>
        </w:category>
        <w:types>
          <w:type w:val="bbPlcHdr"/>
        </w:types>
        <w:behaviors>
          <w:behavior w:val="content"/>
        </w:behaviors>
        <w:guid w:val="{8407F353-135D-447B-98E1-F0E64AA0499C}"/>
      </w:docPartPr>
      <w:docPartBody>
        <w:p w:rsidR="009A7EEE" w:rsidRDefault="002005E5">
          <w:pPr>
            <w:pStyle w:val="A53CEEB01FC548F38DA12B1299E52F43"/>
          </w:pPr>
          <w:r>
            <w:rPr>
              <w:rStyle w:val="Besedilooznabemesta"/>
            </w:rPr>
            <w:t>Vnesite številko načrta</w:t>
          </w:r>
          <w:r w:rsidRPr="009A55EF">
            <w:rPr>
              <w:rStyle w:val="Besedilooznabemesta"/>
            </w:rPr>
            <w:t>.</w:t>
          </w:r>
        </w:p>
      </w:docPartBody>
    </w:docPart>
    <w:docPart>
      <w:docPartPr>
        <w:name w:val="B6184E553D1446C5AFE1201EC095F130"/>
        <w:category>
          <w:name w:val="General"/>
          <w:gallery w:val="placeholder"/>
        </w:category>
        <w:types>
          <w:type w:val="bbPlcHdr"/>
        </w:types>
        <w:behaviors>
          <w:behavior w:val="content"/>
        </w:behaviors>
        <w:guid w:val="{FD1BC76D-AA32-4AC7-8B3E-46649F92F11D}"/>
      </w:docPartPr>
      <w:docPartBody>
        <w:p w:rsidR="009A7EEE" w:rsidRDefault="002005E5">
          <w:pPr>
            <w:pStyle w:val="B6184E553D1446C5AFE1201EC095F130"/>
          </w:pPr>
          <w:r>
            <w:rPr>
              <w:rStyle w:val="Besedilooznabemesta"/>
            </w:rPr>
            <w:t>Vnesite številko projekta</w:t>
          </w:r>
          <w:r w:rsidRPr="009A55EF">
            <w:rPr>
              <w:rStyle w:val="Besedilooznabemesta"/>
            </w:rPr>
            <w:t>.</w:t>
          </w:r>
        </w:p>
      </w:docPartBody>
    </w:docPart>
    <w:docPart>
      <w:docPartPr>
        <w:name w:val="F759EA743DBC4329A772C05706981C3D"/>
        <w:category>
          <w:name w:val="General"/>
          <w:gallery w:val="placeholder"/>
        </w:category>
        <w:types>
          <w:type w:val="bbPlcHdr"/>
        </w:types>
        <w:behaviors>
          <w:behavior w:val="content"/>
        </w:behaviors>
        <w:guid w:val="{994B0B33-95E5-4B92-B865-C32311485C84}"/>
      </w:docPartPr>
      <w:docPartBody>
        <w:p w:rsidR="009A7EEE" w:rsidRDefault="002005E5">
          <w:pPr>
            <w:pStyle w:val="F759EA743DBC4329A772C05706981C3D"/>
          </w:pPr>
          <w:r w:rsidRPr="001F162D">
            <w:rPr>
              <w:rStyle w:val="Besedilooznabemesta"/>
            </w:rPr>
            <w:t>Izberite</w:t>
          </w:r>
          <w:r>
            <w:rPr>
              <w:rStyle w:val="Besedilooznabemesta"/>
            </w:rPr>
            <w:t xml:space="preserve"> ali vnesite</w:t>
          </w:r>
          <w:r w:rsidRPr="001F162D">
            <w:rPr>
              <w:rStyle w:val="Besedilooznabemesta"/>
            </w:rPr>
            <w:t xml:space="preserve"> </w:t>
          </w:r>
          <w:r>
            <w:rPr>
              <w:rStyle w:val="Besedilooznabemesta"/>
            </w:rPr>
            <w:t>vrsto projekta</w:t>
          </w:r>
          <w:r w:rsidRPr="001F162D">
            <w:rPr>
              <w:rStyle w:val="Besedilooznabemesta"/>
            </w:rPr>
            <w:t>.</w:t>
          </w:r>
        </w:p>
      </w:docPartBody>
    </w:docPart>
    <w:docPart>
      <w:docPartPr>
        <w:name w:val="82F00FD0EE77434C9CC5F842D55B3479"/>
        <w:category>
          <w:name w:val="General"/>
          <w:gallery w:val="placeholder"/>
        </w:category>
        <w:types>
          <w:type w:val="bbPlcHdr"/>
        </w:types>
        <w:behaviors>
          <w:behavior w:val="content"/>
        </w:behaviors>
        <w:guid w:val="{9F725ECF-73F5-4A26-8C11-C12B2F2F003B}"/>
      </w:docPartPr>
      <w:docPartBody>
        <w:p w:rsidR="009A7EEE" w:rsidRDefault="002005E5">
          <w:pPr>
            <w:pStyle w:val="82F00FD0EE77434C9CC5F842D55B3479"/>
          </w:pPr>
          <w:r w:rsidRPr="001F162D">
            <w:rPr>
              <w:rStyle w:val="Besedilooznabemesta"/>
            </w:rPr>
            <w:t>Izberite</w:t>
          </w:r>
          <w:r>
            <w:rPr>
              <w:rStyle w:val="Besedilooznabemesta"/>
            </w:rPr>
            <w:t xml:space="preserve"> ali vnesite</w:t>
          </w:r>
          <w:r w:rsidRPr="001F162D">
            <w:rPr>
              <w:rStyle w:val="Besedilooznabemesta"/>
            </w:rPr>
            <w:t xml:space="preserve"> </w:t>
          </w:r>
          <w:r>
            <w:rPr>
              <w:rStyle w:val="Besedilooznabemesta"/>
            </w:rPr>
            <w:t>stanje projekta</w:t>
          </w:r>
          <w:r w:rsidRPr="001F162D">
            <w:rPr>
              <w:rStyle w:val="Besedilooznabemesta"/>
            </w:rPr>
            <w:t>.</w:t>
          </w:r>
        </w:p>
      </w:docPartBody>
    </w:docPart>
    <w:docPart>
      <w:docPartPr>
        <w:name w:val="DD0123202F974B22833795E821B5C7B9"/>
        <w:category>
          <w:name w:val="General"/>
          <w:gallery w:val="placeholder"/>
        </w:category>
        <w:types>
          <w:type w:val="bbPlcHdr"/>
        </w:types>
        <w:behaviors>
          <w:behavior w:val="content"/>
        </w:behaviors>
        <w:guid w:val="{C1BA0239-9F9A-40C3-9E80-3949D3E15F13}"/>
      </w:docPartPr>
      <w:docPartBody>
        <w:p w:rsidR="009A7EEE" w:rsidRDefault="002005E5">
          <w:pPr>
            <w:pStyle w:val="DD0123202F974B22833795E821B5C7B9"/>
          </w:pPr>
          <w:r w:rsidRPr="00881781">
            <w:rPr>
              <w:rStyle w:val="Besedilooznabemesta"/>
            </w:rPr>
            <w:t>Kliknite tukaj, če želite vnesti datum.</w:t>
          </w:r>
        </w:p>
      </w:docPartBody>
    </w:docPart>
    <w:docPart>
      <w:docPartPr>
        <w:name w:val="14634EF22598473AADB555BF083E20D7"/>
        <w:category>
          <w:name w:val="General"/>
          <w:gallery w:val="placeholder"/>
        </w:category>
        <w:types>
          <w:type w:val="bbPlcHdr"/>
        </w:types>
        <w:behaviors>
          <w:behavior w:val="content"/>
        </w:behaviors>
        <w:guid w:val="{8FFFF651-44DF-4B32-A834-AB04CEAC3CFC}"/>
      </w:docPartPr>
      <w:docPartBody>
        <w:p w:rsidR="009A7EEE" w:rsidRDefault="002005E5">
          <w:pPr>
            <w:pStyle w:val="14634EF22598473AADB555BF083E20D7"/>
          </w:pPr>
          <w:r>
            <w:rPr>
              <w:rStyle w:val="Besedilooznabemesta"/>
            </w:rPr>
            <w:t>Vnesite številko dokumenta</w:t>
          </w:r>
          <w:r w:rsidRPr="009A55EF">
            <w:rPr>
              <w:rStyle w:val="Besedilooznabemesta"/>
            </w:rPr>
            <w:t>.</w:t>
          </w:r>
        </w:p>
      </w:docPartBody>
    </w:docPart>
    <w:docPart>
      <w:docPartPr>
        <w:name w:val="475DA8583B88487389E5D616E33C99A0"/>
        <w:category>
          <w:name w:val="General"/>
          <w:gallery w:val="placeholder"/>
        </w:category>
        <w:types>
          <w:type w:val="bbPlcHdr"/>
        </w:types>
        <w:behaviors>
          <w:behavior w:val="content"/>
        </w:behaviors>
        <w:guid w:val="{4CB73970-19E7-4E6B-B32F-02A9222BCB39}"/>
      </w:docPartPr>
      <w:docPartBody>
        <w:p w:rsidR="009A7EEE" w:rsidRDefault="002005E5">
          <w:pPr>
            <w:pStyle w:val="475DA8583B88487389E5D616E33C99A0"/>
          </w:pPr>
          <w:r>
            <w:rPr>
              <w:rStyle w:val="Besedilooznabemesta"/>
            </w:rPr>
            <w:t>Vnesite različico dokumenta</w:t>
          </w:r>
          <w:r w:rsidRPr="009A55EF">
            <w:rPr>
              <w:rStyle w:val="Besedilooznabemesta"/>
            </w:rPr>
            <w:t>.</w:t>
          </w:r>
        </w:p>
      </w:docPartBody>
    </w:docPart>
    <w:docPart>
      <w:docPartPr>
        <w:name w:val="51E1502781E842838D3D4EBCCF149C95"/>
        <w:category>
          <w:name w:val="General"/>
          <w:gallery w:val="placeholder"/>
        </w:category>
        <w:types>
          <w:type w:val="bbPlcHdr"/>
        </w:types>
        <w:behaviors>
          <w:behavior w:val="content"/>
        </w:behaviors>
        <w:guid w:val="{F0C9479E-D3AB-4F62-81EB-235663973DC1}"/>
      </w:docPartPr>
      <w:docPartBody>
        <w:p w:rsidR="009A7EEE" w:rsidRDefault="002005E5">
          <w:pPr>
            <w:pStyle w:val="51E1502781E842838D3D4EBCCF149C95"/>
          </w:pPr>
          <w:r>
            <w:rPr>
              <w:rStyle w:val="Besedilooznabemesta"/>
            </w:rPr>
            <w:t>REF_KL_NACRT</w:t>
          </w:r>
        </w:p>
      </w:docPartBody>
    </w:docPart>
    <w:docPart>
      <w:docPartPr>
        <w:name w:val="FA8CB62D2974497A81285FDA399B1635"/>
        <w:category>
          <w:name w:val="General"/>
          <w:gallery w:val="placeholder"/>
        </w:category>
        <w:types>
          <w:type w:val="bbPlcHdr"/>
        </w:types>
        <w:behaviors>
          <w:behavior w:val="content"/>
        </w:behaviors>
        <w:guid w:val="{327275E1-98B9-4E5F-8A46-BD7ECBCD4A68}"/>
      </w:docPartPr>
      <w:docPartBody>
        <w:p w:rsidR="009A7EEE" w:rsidRDefault="002005E5">
          <w:pPr>
            <w:pStyle w:val="FA8CB62D2974497A81285FDA399B1635"/>
          </w:pPr>
          <w:r>
            <w:rPr>
              <w:rStyle w:val="Besedilooznabemesta"/>
            </w:rPr>
            <w:t>REF_KL_DOKUMENT</w:t>
          </w:r>
        </w:p>
      </w:docPartBody>
    </w:docPart>
    <w:docPart>
      <w:docPartPr>
        <w:name w:val="038E10789F6645DCA91E50682EBD986E"/>
        <w:category>
          <w:name w:val="General"/>
          <w:gallery w:val="placeholder"/>
        </w:category>
        <w:types>
          <w:type w:val="bbPlcHdr"/>
        </w:types>
        <w:behaviors>
          <w:behavior w:val="content"/>
        </w:behaviors>
        <w:guid w:val="{E13018BB-D00F-40B6-9056-B623775378A4}"/>
      </w:docPartPr>
      <w:docPartBody>
        <w:p w:rsidR="009A7EEE" w:rsidRDefault="002005E5">
          <w:pPr>
            <w:pStyle w:val="038E10789F6645DCA91E50682EBD986E"/>
          </w:pPr>
          <w:r w:rsidRPr="00BF7919">
            <w:rPr>
              <w:rStyle w:val="Besedilooznabemesta"/>
              <w:b/>
            </w:rPr>
            <w:t>Vnesite ime podjetja.</w:t>
          </w:r>
        </w:p>
      </w:docPartBody>
    </w:docPart>
    <w:docPart>
      <w:docPartPr>
        <w:name w:val="E4CBB50F4ABB4C46A37A5ECDFAEB4834"/>
        <w:category>
          <w:name w:val="General"/>
          <w:gallery w:val="placeholder"/>
        </w:category>
        <w:types>
          <w:type w:val="bbPlcHdr"/>
        </w:types>
        <w:behaviors>
          <w:behavior w:val="content"/>
        </w:behaviors>
        <w:guid w:val="{9AA1F774-740D-46DD-B4FC-9A23262B7A36}"/>
      </w:docPartPr>
      <w:docPartBody>
        <w:p w:rsidR="009A7EEE" w:rsidRDefault="002005E5">
          <w:pPr>
            <w:pStyle w:val="E4CBB50F4ABB4C46A37A5ECDFAEB4834"/>
          </w:pPr>
          <w:r w:rsidRPr="00BF7919">
            <w:rPr>
              <w:rStyle w:val="Besedilooznabemesta"/>
            </w:rPr>
            <w:t>Vnesite naslov.</w:t>
          </w:r>
        </w:p>
      </w:docPartBody>
    </w:docPart>
    <w:docPart>
      <w:docPartPr>
        <w:name w:val="9CEFA642F4A14B6DB4AB5780B0E19550"/>
        <w:category>
          <w:name w:val="General"/>
          <w:gallery w:val="placeholder"/>
        </w:category>
        <w:types>
          <w:type w:val="bbPlcHdr"/>
        </w:types>
        <w:behaviors>
          <w:behavior w:val="content"/>
        </w:behaviors>
        <w:guid w:val="{541CF19A-A678-4916-A32A-B68E965EED47}"/>
      </w:docPartPr>
      <w:docPartBody>
        <w:p w:rsidR="009A7EEE" w:rsidRDefault="002005E5">
          <w:pPr>
            <w:pStyle w:val="9CEFA642F4A14B6DB4AB5780B0E19550"/>
          </w:pPr>
          <w:r w:rsidRPr="00BF7919">
            <w:rPr>
              <w:rStyle w:val="Besedilooznabemesta"/>
            </w:rPr>
            <w:t>Vnesite poštno številko in ime pošte.</w:t>
          </w:r>
        </w:p>
      </w:docPartBody>
    </w:docPart>
    <w:docPart>
      <w:docPartPr>
        <w:name w:val="19F18C52C00040479B3F297C08C9E140"/>
        <w:category>
          <w:name w:val="General"/>
          <w:gallery w:val="placeholder"/>
        </w:category>
        <w:types>
          <w:type w:val="bbPlcHdr"/>
        </w:types>
        <w:behaviors>
          <w:behavior w:val="content"/>
        </w:behaviors>
        <w:guid w:val="{C6547CB7-B8FD-465E-B0B2-EE7CB5BCB3A7}"/>
      </w:docPartPr>
      <w:docPartBody>
        <w:p w:rsidR="009A7EEE" w:rsidRDefault="002005E5">
          <w:pPr>
            <w:pStyle w:val="19F18C52C00040479B3F297C08C9E140"/>
          </w:pPr>
          <w:r w:rsidRPr="00BF7919">
            <w:rPr>
              <w:rStyle w:val="Besedilooznabemesta"/>
              <w:b/>
            </w:rPr>
            <w:t>Vnesite ime podjetja.</w:t>
          </w:r>
        </w:p>
      </w:docPartBody>
    </w:docPart>
    <w:docPart>
      <w:docPartPr>
        <w:name w:val="26D7DBAC4E30430684EEE93292C7FA98"/>
        <w:category>
          <w:name w:val="General"/>
          <w:gallery w:val="placeholder"/>
        </w:category>
        <w:types>
          <w:type w:val="bbPlcHdr"/>
        </w:types>
        <w:behaviors>
          <w:behavior w:val="content"/>
        </w:behaviors>
        <w:guid w:val="{38C5363E-850F-488E-A12C-80A70B395906}"/>
      </w:docPartPr>
      <w:docPartBody>
        <w:p w:rsidR="009A7EEE" w:rsidRDefault="002005E5">
          <w:pPr>
            <w:pStyle w:val="26D7DBAC4E30430684EEE93292C7FA98"/>
          </w:pPr>
          <w:r w:rsidRPr="00BF7919">
            <w:rPr>
              <w:rStyle w:val="Besedilooznabemesta"/>
            </w:rPr>
            <w:t>Vnesite naslov.</w:t>
          </w:r>
        </w:p>
      </w:docPartBody>
    </w:docPart>
    <w:docPart>
      <w:docPartPr>
        <w:name w:val="CBEF709CAD804B879569EA57F04C51B8"/>
        <w:category>
          <w:name w:val="General"/>
          <w:gallery w:val="placeholder"/>
        </w:category>
        <w:types>
          <w:type w:val="bbPlcHdr"/>
        </w:types>
        <w:behaviors>
          <w:behavior w:val="content"/>
        </w:behaviors>
        <w:guid w:val="{2DC102BD-5BF8-486B-B74C-659F86723574}"/>
      </w:docPartPr>
      <w:docPartBody>
        <w:p w:rsidR="009A7EEE" w:rsidRDefault="002005E5">
          <w:pPr>
            <w:pStyle w:val="CBEF709CAD804B879569EA57F04C51B8"/>
          </w:pPr>
          <w:r w:rsidRPr="00BF7919">
            <w:rPr>
              <w:rStyle w:val="Besedilooznabemesta"/>
            </w:rPr>
            <w:t>Vnesite poštno številko in ime pošte.</w:t>
          </w:r>
        </w:p>
      </w:docPartBody>
    </w:docPart>
    <w:docPart>
      <w:docPartPr>
        <w:name w:val="22F7BBA33A0B40BC90CE16AD76BA42A8"/>
        <w:category>
          <w:name w:val="General"/>
          <w:gallery w:val="placeholder"/>
        </w:category>
        <w:types>
          <w:type w:val="bbPlcHdr"/>
        </w:types>
        <w:behaviors>
          <w:behavior w:val="content"/>
        </w:behaviors>
        <w:guid w:val="{445ADF55-792B-451F-A8DC-83288665EFAB}"/>
      </w:docPartPr>
      <w:docPartBody>
        <w:p w:rsidR="009A7EEE" w:rsidRDefault="002005E5">
          <w:pPr>
            <w:pStyle w:val="22F7BBA33A0B40BC90CE16AD76BA42A8"/>
          </w:pPr>
          <w:r w:rsidRPr="009A3012">
            <w:rPr>
              <w:rStyle w:val="Besedilooznabemesta"/>
            </w:rPr>
            <w:t>REF_KL_</w:t>
          </w:r>
          <w:r>
            <w:rPr>
              <w:rStyle w:val="Besedilooznabemesta"/>
            </w:rPr>
            <w:t>PROJEKTANT</w:t>
          </w:r>
        </w:p>
      </w:docPartBody>
    </w:docPart>
    <w:docPart>
      <w:docPartPr>
        <w:name w:val="01B971F2D4BF491F87523D0DD72DC1DE"/>
        <w:category>
          <w:name w:val="General"/>
          <w:gallery w:val="placeholder"/>
        </w:category>
        <w:types>
          <w:type w:val="bbPlcHdr"/>
        </w:types>
        <w:behaviors>
          <w:behavior w:val="content"/>
        </w:behaviors>
        <w:guid w:val="{80F237DE-5ADE-4BB7-9BA6-B0E48F25C709}"/>
      </w:docPartPr>
      <w:docPartBody>
        <w:p w:rsidR="009A7EEE" w:rsidRDefault="002005E5">
          <w:pPr>
            <w:pStyle w:val="01B971F2D4BF491F87523D0DD72DC1DE"/>
          </w:pPr>
          <w:r>
            <w:rPr>
              <w:rStyle w:val="Besedilooznabemesta"/>
            </w:rPr>
            <w:t>REF_KL</w:t>
          </w:r>
          <w:r w:rsidRPr="00807879">
            <w:rPr>
              <w:rStyle w:val="Besedilooznabemesta"/>
            </w:rPr>
            <w:t>_ODGPROJNO</w:t>
          </w:r>
        </w:p>
      </w:docPartBody>
    </w:docPart>
    <w:docPart>
      <w:docPartPr>
        <w:name w:val="DF7D09FE34B646F6BE2E9FAB4F461C02"/>
        <w:category>
          <w:name w:val="General"/>
          <w:gallery w:val="placeholder"/>
        </w:category>
        <w:types>
          <w:type w:val="bbPlcHdr"/>
        </w:types>
        <w:behaviors>
          <w:behavior w:val="content"/>
        </w:behaviors>
        <w:guid w:val="{89D4CB2C-2CE3-4EC3-B798-481188923127}"/>
      </w:docPartPr>
      <w:docPartBody>
        <w:p w:rsidR="009A7EEE" w:rsidRDefault="002005E5">
          <w:pPr>
            <w:pStyle w:val="DF7D09FE34B646F6BE2E9FAB4F461C02"/>
          </w:pPr>
          <w:r w:rsidRPr="009A3012">
            <w:rPr>
              <w:rStyle w:val="Besedilooznabemesta"/>
            </w:rPr>
            <w:t>REF_KL_</w:t>
          </w:r>
          <w:r>
            <w:rPr>
              <w:rStyle w:val="Besedilooznabemesta"/>
            </w:rPr>
            <w:t>ODG</w:t>
          </w:r>
          <w:r w:rsidRPr="009A3012">
            <w:rPr>
              <w:rStyle w:val="Besedilooznabemesta"/>
            </w:rPr>
            <w:t>PROJEKTAN</w:t>
          </w:r>
          <w:r>
            <w:rPr>
              <w:rStyle w:val="Besedilooznabemesta"/>
            </w:rPr>
            <w:t>T_01</w:t>
          </w:r>
        </w:p>
      </w:docPartBody>
    </w:docPart>
    <w:docPart>
      <w:docPartPr>
        <w:name w:val="151D4048365B49F69BE7378B7094FEE7"/>
        <w:category>
          <w:name w:val="General"/>
          <w:gallery w:val="placeholder"/>
        </w:category>
        <w:types>
          <w:type w:val="bbPlcHdr"/>
        </w:types>
        <w:behaviors>
          <w:behavior w:val="content"/>
        </w:behaviors>
        <w:guid w:val="{4738681A-00F6-4DC4-91FB-7A589F639E3A}"/>
      </w:docPartPr>
      <w:docPartBody>
        <w:p w:rsidR="009A7EEE" w:rsidRDefault="002005E5">
          <w:pPr>
            <w:pStyle w:val="151D4048365B49F69BE7378B7094FEE7"/>
          </w:pPr>
          <w:r w:rsidRPr="009A3012">
            <w:rPr>
              <w:rStyle w:val="Besedilooznabemesta"/>
            </w:rPr>
            <w:t>REF_KL_</w:t>
          </w:r>
          <w:r>
            <w:rPr>
              <w:rStyle w:val="Besedilooznabemesta"/>
            </w:rPr>
            <w:t>ODG</w:t>
          </w:r>
          <w:r w:rsidRPr="009A3012">
            <w:rPr>
              <w:rStyle w:val="Besedilooznabemesta"/>
            </w:rPr>
            <w:t>PROJEKTAN</w:t>
          </w:r>
          <w:r>
            <w:rPr>
              <w:rStyle w:val="Besedilooznabemesta"/>
            </w:rPr>
            <w:t>T_02 (Izbrišite odvečne vrstice tabele!)</w:t>
          </w:r>
        </w:p>
      </w:docPartBody>
    </w:docPart>
    <w:docPart>
      <w:docPartPr>
        <w:name w:val="C0E5B93C8A8B4B7D9C5912AC10333E36"/>
        <w:category>
          <w:name w:val="General"/>
          <w:gallery w:val="placeholder"/>
        </w:category>
        <w:types>
          <w:type w:val="bbPlcHdr"/>
        </w:types>
        <w:behaviors>
          <w:behavior w:val="content"/>
        </w:behaviors>
        <w:guid w:val="{B32A9C85-0294-4435-B0F6-5F26BB8D98D1}"/>
      </w:docPartPr>
      <w:docPartBody>
        <w:p w:rsidR="009A7EEE" w:rsidRDefault="002005E5">
          <w:pPr>
            <w:pStyle w:val="C0E5B93C8A8B4B7D9C5912AC10333E36"/>
          </w:pPr>
          <w:r w:rsidRPr="009A3012">
            <w:rPr>
              <w:rStyle w:val="Besedilooznabemesta"/>
            </w:rPr>
            <w:t>REF_KL_</w:t>
          </w:r>
          <w:r>
            <w:rPr>
              <w:rStyle w:val="Besedilooznabemesta"/>
            </w:rPr>
            <w:t>ODG</w:t>
          </w:r>
          <w:r w:rsidRPr="009A3012">
            <w:rPr>
              <w:rStyle w:val="Besedilooznabemesta"/>
            </w:rPr>
            <w:t>PROJEKTAN</w:t>
          </w:r>
          <w:r>
            <w:rPr>
              <w:rStyle w:val="Besedilooznabemesta"/>
            </w:rPr>
            <w:t>T_03 (Izbrišite odvečne vrstice tabele!)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2A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Cambria Math">
    <w:panose1 w:val="02040503050406030204"/>
    <w:charset w:val="EE"/>
    <w:family w:val="roman"/>
    <w:pitch w:val="variable"/>
    <w:sig w:usb0="E00006FF" w:usb1="420024FF" w:usb2="02000000" w:usb3="00000000" w:csb0="0000019F" w:csb1="00000000"/>
  </w:font>
  <w:font w:name="Calibri Light">
    <w:panose1 w:val="020F0302020204030204"/>
    <w:charset w:val="EE"/>
    <w:family w:val="swiss"/>
    <w:pitch w:val="variable"/>
    <w:sig w:usb0="E0002A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defaultTabStop w:val="708"/>
  <w:hyphenationZone w:val="425"/>
  <w:characterSpacingControl w:val="doNotCompress"/>
  <w:compat>
    <w:useFELayout/>
    <w:compatSetting w:name="compatibilityMode" w:uri="http://schemas.microsoft.com/office/word" w:val="12"/>
    <w:compatSetting w:name="useWord2013TrackBottomHyphenation" w:uri="http://schemas.microsoft.com/office/word" w:val="1"/>
  </w:compat>
  <w:rsids>
    <w:rsidRoot w:val="002005E5"/>
    <w:rsid w:val="000039D6"/>
    <w:rsid w:val="00114A06"/>
    <w:rsid w:val="002005E5"/>
    <w:rsid w:val="0026218E"/>
    <w:rsid w:val="002B01A9"/>
    <w:rsid w:val="00367994"/>
    <w:rsid w:val="003849FA"/>
    <w:rsid w:val="003C579B"/>
    <w:rsid w:val="003F4E98"/>
    <w:rsid w:val="0041095C"/>
    <w:rsid w:val="0052128D"/>
    <w:rsid w:val="00580458"/>
    <w:rsid w:val="005A6D8F"/>
    <w:rsid w:val="005A7F14"/>
    <w:rsid w:val="005E4E5C"/>
    <w:rsid w:val="0063746B"/>
    <w:rsid w:val="0066670A"/>
    <w:rsid w:val="00667B65"/>
    <w:rsid w:val="00742EF0"/>
    <w:rsid w:val="009036AF"/>
    <w:rsid w:val="009439CD"/>
    <w:rsid w:val="009A7EEE"/>
    <w:rsid w:val="00AF5C6D"/>
    <w:rsid w:val="00D427E9"/>
    <w:rsid w:val="00DE0ADD"/>
    <w:rsid w:val="00E3104C"/>
    <w:rsid w:val="00F657FC"/>
    <w:rsid w:val="00FF1A70"/>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sl-SI" w:eastAsia="sl-SI"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2B01A9"/>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styleId="Besedilooznabemesta">
    <w:name w:val="Placeholder Text"/>
    <w:basedOn w:val="Privzetapisavaodstavka"/>
    <w:uiPriority w:val="99"/>
    <w:semiHidden/>
    <w:rsid w:val="002B01A9"/>
    <w:rPr>
      <w:color w:val="808080"/>
    </w:rPr>
  </w:style>
  <w:style w:type="paragraph" w:customStyle="1" w:styleId="F4178A7EC8EA46CBB2FADDE89B4C355B">
    <w:name w:val="F4178A7EC8EA46CBB2FADDE89B4C355B"/>
    <w:rsid w:val="002B01A9"/>
  </w:style>
  <w:style w:type="paragraph" w:customStyle="1" w:styleId="E7B90F51FF93419BBF0F42922252E88D">
    <w:name w:val="E7B90F51FF93419BBF0F42922252E88D"/>
    <w:rsid w:val="002B01A9"/>
  </w:style>
  <w:style w:type="paragraph" w:customStyle="1" w:styleId="ABD6DA7415654F5B9D45A87A572BA909">
    <w:name w:val="ABD6DA7415654F5B9D45A87A572BA909"/>
    <w:rsid w:val="002B01A9"/>
  </w:style>
  <w:style w:type="paragraph" w:customStyle="1" w:styleId="38A2E70C762C4D458CF818DCF6733AA6">
    <w:name w:val="38A2E70C762C4D458CF818DCF6733AA6"/>
    <w:rsid w:val="002B01A9"/>
  </w:style>
  <w:style w:type="paragraph" w:customStyle="1" w:styleId="DA19305911104D429F630E7EC46FB733">
    <w:name w:val="DA19305911104D429F630E7EC46FB733"/>
    <w:rsid w:val="002B01A9"/>
  </w:style>
  <w:style w:type="paragraph" w:customStyle="1" w:styleId="956F6487F88B40B185EFF56196EA3F6C">
    <w:name w:val="956F6487F88B40B185EFF56196EA3F6C"/>
    <w:rsid w:val="002B01A9"/>
  </w:style>
  <w:style w:type="paragraph" w:customStyle="1" w:styleId="CF4CF166D04C4C1EA95687CE9FE5945B">
    <w:name w:val="CF4CF166D04C4C1EA95687CE9FE5945B"/>
    <w:rsid w:val="002B01A9"/>
  </w:style>
  <w:style w:type="paragraph" w:customStyle="1" w:styleId="EE5E4E8908BA4CAF83397BC38A924F70">
    <w:name w:val="EE5E4E8908BA4CAF83397BC38A924F70"/>
    <w:rsid w:val="002B01A9"/>
  </w:style>
  <w:style w:type="paragraph" w:customStyle="1" w:styleId="A53CEEB01FC548F38DA12B1299E52F43">
    <w:name w:val="A53CEEB01FC548F38DA12B1299E52F43"/>
    <w:rsid w:val="002B01A9"/>
  </w:style>
  <w:style w:type="paragraph" w:customStyle="1" w:styleId="B6184E553D1446C5AFE1201EC095F130">
    <w:name w:val="B6184E553D1446C5AFE1201EC095F130"/>
    <w:rsid w:val="002B01A9"/>
  </w:style>
  <w:style w:type="paragraph" w:customStyle="1" w:styleId="F759EA743DBC4329A772C05706981C3D">
    <w:name w:val="F759EA743DBC4329A772C05706981C3D"/>
    <w:rsid w:val="002B01A9"/>
  </w:style>
  <w:style w:type="paragraph" w:customStyle="1" w:styleId="82F00FD0EE77434C9CC5F842D55B3479">
    <w:name w:val="82F00FD0EE77434C9CC5F842D55B3479"/>
    <w:rsid w:val="002B01A9"/>
  </w:style>
  <w:style w:type="paragraph" w:customStyle="1" w:styleId="DD0123202F974B22833795E821B5C7B9">
    <w:name w:val="DD0123202F974B22833795E821B5C7B9"/>
    <w:rsid w:val="002B01A9"/>
  </w:style>
  <w:style w:type="paragraph" w:customStyle="1" w:styleId="14634EF22598473AADB555BF083E20D7">
    <w:name w:val="14634EF22598473AADB555BF083E20D7"/>
    <w:rsid w:val="002B01A9"/>
  </w:style>
  <w:style w:type="paragraph" w:customStyle="1" w:styleId="475DA8583B88487389E5D616E33C99A0">
    <w:name w:val="475DA8583B88487389E5D616E33C99A0"/>
    <w:rsid w:val="002B01A9"/>
  </w:style>
  <w:style w:type="paragraph" w:customStyle="1" w:styleId="51E1502781E842838D3D4EBCCF149C95">
    <w:name w:val="51E1502781E842838D3D4EBCCF149C95"/>
    <w:rsid w:val="002B01A9"/>
  </w:style>
  <w:style w:type="paragraph" w:customStyle="1" w:styleId="FA8CB62D2974497A81285FDA399B1635">
    <w:name w:val="FA8CB62D2974497A81285FDA399B1635"/>
    <w:rsid w:val="002B01A9"/>
  </w:style>
  <w:style w:type="paragraph" w:customStyle="1" w:styleId="038E10789F6645DCA91E50682EBD986E">
    <w:name w:val="038E10789F6645DCA91E50682EBD986E"/>
    <w:rsid w:val="002B01A9"/>
  </w:style>
  <w:style w:type="paragraph" w:customStyle="1" w:styleId="E4CBB50F4ABB4C46A37A5ECDFAEB4834">
    <w:name w:val="E4CBB50F4ABB4C46A37A5ECDFAEB4834"/>
    <w:rsid w:val="002B01A9"/>
  </w:style>
  <w:style w:type="paragraph" w:customStyle="1" w:styleId="9CEFA642F4A14B6DB4AB5780B0E19550">
    <w:name w:val="9CEFA642F4A14B6DB4AB5780B0E19550"/>
    <w:rsid w:val="002B01A9"/>
  </w:style>
  <w:style w:type="paragraph" w:customStyle="1" w:styleId="19F18C52C00040479B3F297C08C9E140">
    <w:name w:val="19F18C52C00040479B3F297C08C9E140"/>
    <w:rsid w:val="002B01A9"/>
  </w:style>
  <w:style w:type="paragraph" w:customStyle="1" w:styleId="26D7DBAC4E30430684EEE93292C7FA98">
    <w:name w:val="26D7DBAC4E30430684EEE93292C7FA98"/>
    <w:rsid w:val="002B01A9"/>
  </w:style>
  <w:style w:type="paragraph" w:customStyle="1" w:styleId="CBEF709CAD804B879569EA57F04C51B8">
    <w:name w:val="CBEF709CAD804B879569EA57F04C51B8"/>
    <w:rsid w:val="002B01A9"/>
  </w:style>
  <w:style w:type="paragraph" w:customStyle="1" w:styleId="22F7BBA33A0B40BC90CE16AD76BA42A8">
    <w:name w:val="22F7BBA33A0B40BC90CE16AD76BA42A8"/>
    <w:rsid w:val="002B01A9"/>
  </w:style>
  <w:style w:type="paragraph" w:customStyle="1" w:styleId="01B971F2D4BF491F87523D0DD72DC1DE">
    <w:name w:val="01B971F2D4BF491F87523D0DD72DC1DE"/>
    <w:rsid w:val="002B01A9"/>
  </w:style>
  <w:style w:type="paragraph" w:customStyle="1" w:styleId="DF7D09FE34B646F6BE2E9FAB4F461C02">
    <w:name w:val="DF7D09FE34B646F6BE2E9FAB4F461C02"/>
    <w:rsid w:val="002B01A9"/>
  </w:style>
  <w:style w:type="paragraph" w:customStyle="1" w:styleId="151D4048365B49F69BE7378B7094FEE7">
    <w:name w:val="151D4048365B49F69BE7378B7094FEE7"/>
    <w:rsid w:val="002B01A9"/>
  </w:style>
  <w:style w:type="paragraph" w:customStyle="1" w:styleId="C0E5B93C8A8B4B7D9C5912AC10333E36">
    <w:name w:val="C0E5B93C8A8B4B7D9C5912AC10333E36"/>
    <w:rsid w:val="002B01A9"/>
  </w:style>
  <w:style w:type="paragraph" w:customStyle="1" w:styleId="971A9197749C481BAF17EF9384B97C4C">
    <w:name w:val="971A9197749C481BAF17EF9384B97C4C"/>
    <w:rsid w:val="002B01A9"/>
  </w:style>
  <w:style w:type="paragraph" w:customStyle="1" w:styleId="93012B9200284C5C83061A0C5584B486">
    <w:name w:val="93012B9200284C5C83061A0C5584B486"/>
    <w:rsid w:val="002B01A9"/>
  </w:style>
  <w:style w:type="paragraph" w:customStyle="1" w:styleId="805EE3BD796B494ABB651EC0FE5AAC50">
    <w:name w:val="805EE3BD796B494ABB651EC0FE5AAC50"/>
    <w:rsid w:val="002B01A9"/>
  </w:style>
  <w:style w:type="paragraph" w:customStyle="1" w:styleId="60020629E2834C94A4BF458DFB735162">
    <w:name w:val="60020629E2834C94A4BF458DFB735162"/>
    <w:rsid w:val="002B01A9"/>
  </w:style>
  <w:style w:type="paragraph" w:customStyle="1" w:styleId="972F0FFA59CF4213A10D19CA1EDF8EC4">
    <w:name w:val="972F0FFA59CF4213A10D19CA1EDF8EC4"/>
    <w:rsid w:val="002B01A9"/>
  </w:style>
  <w:style w:type="paragraph" w:customStyle="1" w:styleId="4B307FC00207479BB31F532B8CEC744E">
    <w:name w:val="4B307FC00207479BB31F532B8CEC744E"/>
    <w:rsid w:val="002B01A9"/>
  </w:style>
  <w:style w:type="paragraph" w:customStyle="1" w:styleId="5FD7A9D46358478FB97D415DC6F54C30">
    <w:name w:val="5FD7A9D46358478FB97D415DC6F54C30"/>
    <w:rsid w:val="002B01A9"/>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theme/theme1.xml><?xml version="1.0" encoding="utf-8"?>
<a:theme xmlns:a="http://schemas.openxmlformats.org/drawingml/2006/main" name="Office Theme">
  <a:themeElements>
    <a:clrScheme name="Custom 1">
      <a:dk1>
        <a:srgbClr val="3F3F3F"/>
      </a:dk1>
      <a:lt1>
        <a:sysClr val="window" lastClr="FFFFFF"/>
      </a:lt1>
      <a:dk2>
        <a:srgbClr val="595959"/>
      </a:dk2>
      <a:lt2>
        <a:srgbClr val="EEECE1"/>
      </a:lt2>
      <a:accent1>
        <a:srgbClr val="C83228"/>
      </a:accent1>
      <a:accent2>
        <a:srgbClr val="366092"/>
      </a:accent2>
      <a:accent3>
        <a:srgbClr val="9BBB59"/>
      </a:accent3>
      <a:accent4>
        <a:srgbClr val="8064A2"/>
      </a:accent4>
      <a:accent5>
        <a:srgbClr val="4BACC6"/>
      </a:accent5>
      <a:accent6>
        <a:srgbClr val="F79646"/>
      </a:accent6>
      <a:hlink>
        <a:srgbClr val="000000"/>
      </a:hlink>
      <a:folHlink>
        <a:srgbClr val="000000"/>
      </a:folHlink>
    </a:clrScheme>
    <a:fontScheme name="Custom 1">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root>
  <REF_NACRT_ST>351180138-G</REF_NACRT_ST>
  <REF_PROJEKT_ST>351180138</REF_PROJEKT_ST>
  <REF_DOKUMENT_ST>T.2</REF_DOKUMENT_ST>
  <REF_DOKUMENT_RAZLICICA>00</REF_DOKUMENT_RAZLICICA>
  <REF_DOKUMENT_AVTOR>Peter Zupančič, dipl. inž. grad.</REF_DOKUMENT_AVTOR>
  <REF_ODGOVORNI_PROJEKTANT_01>Andrej Pogačnik, univ. dipl. inž. grad. (IZS G-0187)</REF_ODGOVORNI_PROJEKTANT_01>
  <REF_ODGOVORNI_PROJEKTANT_02>Peter Zupančič, dipl. inž. grad. (IZS G-4036)</REF_ODGOVORNI_PROJEKTANT_02>
  <REF_ODGOVORNI_PROJEKTANT_03>dr. Jaka Zevnik, univ. dipl. inž. grad. (IZS G-2925)</REF_ODGOVORNI_PROJEKTANT_03>
  <REF_ODGOVORNI_PROJEKTANT_04/>
  <REF_ODGOVORNI_PROJEKTANT_ST>Odgovorna projektanta</REF_ODGOVORNI_PROJEKTANT_ST>
</root>
</file>

<file path=customXml/item2.xml><?xml version="1.0" encoding="utf-8"?>
<b:Sources xmlns:b="http://schemas.openxmlformats.org/officeDocument/2006/bibliography" xmlns="http://schemas.openxmlformats.org/officeDocument/2006/bibliography" SelectedStyle="\APA.XSL" StyleName="APA">
</b:Sources>
</file>

<file path=customXml/itemProps1.xml><?xml version="1.0" encoding="utf-8"?>
<ds:datastoreItem xmlns:ds="http://schemas.openxmlformats.org/officeDocument/2006/customXml" ds:itemID="{B0919B6B-41A2-4E50-AFE5-6324CFC01D3E}">
  <ds:schemaRefs/>
</ds:datastoreItem>
</file>

<file path=customXml/itemProps2.xml><?xml version="1.0" encoding="utf-8"?>
<ds:datastoreItem xmlns:ds="http://schemas.openxmlformats.org/officeDocument/2006/customXml" ds:itemID="{451E6CA1-A768-4B4C-8425-994AE308E9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iC_Elea_SL_PorociloTehnicno.dotm</Template>
  <TotalTime>91</TotalTime>
  <Pages>30</Pages>
  <Words>4051</Words>
  <Characters>23094</Characters>
  <Application>Microsoft Office Word</Application>
  <DocSecurity>0</DocSecurity>
  <Lines>192</Lines>
  <Paragraphs>54</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Elea iC d.o.o.</Company>
  <LinksUpToDate>false</LinksUpToDate>
  <CharactersWithSpaces>27091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peterz</dc:creator>
  <cp:keywords/>
  <dc:description/>
  <cp:lastModifiedBy>Peter Zupančič</cp:lastModifiedBy>
  <cp:revision>32</cp:revision>
  <cp:lastPrinted>2019-07-19T05:56:00Z</cp:lastPrinted>
  <dcterms:created xsi:type="dcterms:W3CDTF">2019-07-18T08:12:00Z</dcterms:created>
  <dcterms:modified xsi:type="dcterms:W3CDTF">2019-07-22T11:58:00Z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